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095" w:rsidRDefault="000E60F0">
      <w:pPr>
        <w:pStyle w:val="Corpotesto"/>
        <w:ind w:left="114"/>
        <w:rPr>
          <w:rFonts w:ascii="Times New Roman"/>
        </w:rPr>
      </w:pPr>
      <w:r>
        <w:rPr>
          <w:rFonts w:ascii="Times New Roman"/>
          <w:noProof/>
          <w:lang w:eastAsia="it-IT"/>
        </w:rPr>
        <mc:AlternateContent>
          <mc:Choice Requires="wps">
            <w:drawing>
              <wp:inline distT="0" distB="0" distL="0" distR="0">
                <wp:extent cx="6803390" cy="535305"/>
                <wp:effectExtent l="8890" t="7620" r="7620" b="9525"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3390" cy="535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6095" w:rsidRDefault="00AC7CF0">
                            <w:pPr>
                              <w:spacing w:before="17"/>
                              <w:ind w:left="2563" w:right="2564"/>
                              <w:jc w:val="center"/>
                              <w:rPr>
                                <w:rFonts w:ascii="Arial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AF50"/>
                                <w:sz w:val="48"/>
                              </w:rPr>
                              <w:t>TARI</w:t>
                            </w:r>
                          </w:p>
                          <w:p w:rsidR="00F56095" w:rsidRDefault="00AC7CF0">
                            <w:pPr>
                              <w:spacing w:before="11"/>
                              <w:ind w:left="2564" w:right="2564"/>
                              <w:jc w:val="center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 xml:space="preserve">Tassa sui rifiuti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commi da 639 a 668 dell’art. 1 Legge 27.12.2013, n. 147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width:535.7pt;height:4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" filled="f" strokeweight=".48pt">
                <v:textbox inset="0,0,0,0">
                  <w:txbxContent>
                    <w:p w:rsidR="00F56095" w:rsidRDefault="00AC7CF0">
                      <w:pPr>
                        <w:spacing w:before="17"/>
                        <w:ind w:left="2563" w:right="2564"/>
                        <w:jc w:val="center"/>
                        <w:rPr>
                          <w:rFonts w:ascii="Arial"/>
                          <w:b/>
                          <w:sz w:val="48"/>
                        </w:rPr>
                      </w:pPr>
                      <w:r>
                        <w:rPr>
                          <w:rFonts w:ascii="Arial"/>
                          <w:b/>
                          <w:color w:val="00AF50"/>
                          <w:sz w:val="48"/>
                        </w:rPr>
                        <w:t>TARI</w:t>
                      </w:r>
                    </w:p>
                    <w:p w:rsidR="00F56095" w:rsidRDefault="00AC7CF0">
                      <w:pPr>
                        <w:spacing w:before="11"/>
                        <w:ind w:left="2564" w:right="2564"/>
                        <w:jc w:val="center"/>
                        <w:rPr>
                          <w:rFonts w:ascii="Arial" w:hAnsi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/>
                          <w:i/>
                          <w:sz w:val="20"/>
                        </w:rPr>
                        <w:t xml:space="preserve">Tassa sui rifiuti 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 xml:space="preserve">–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commi da 639 a 668 dell’art. 1 Legge 27.12.2013, n. 147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56095" w:rsidRDefault="00F56095">
      <w:pPr>
        <w:pStyle w:val="Corpotesto"/>
        <w:spacing w:before="7"/>
        <w:rPr>
          <w:rFonts w:ascii="Times New Roman"/>
          <w:sz w:val="13"/>
        </w:rPr>
      </w:pPr>
    </w:p>
    <w:p w:rsidR="00F56095" w:rsidRDefault="00AC7CF0">
      <w:pPr>
        <w:pStyle w:val="Titolo1"/>
        <w:spacing w:before="59"/>
        <w:ind w:left="2"/>
      </w:pPr>
      <w:r>
        <w:t>COS’E’</w:t>
      </w:r>
    </w:p>
    <w:p w:rsidR="00F56095" w:rsidRDefault="00AC7CF0">
      <w:pPr>
        <w:pStyle w:val="Corpotesto"/>
        <w:ind w:left="231"/>
      </w:pPr>
      <w:r>
        <w:t>Si tratta della tassa volta a coprire integralmente i costi relativi al servizio di gestione dei rifiuti avviati allo smaltimento.</w:t>
      </w:r>
    </w:p>
    <w:p w:rsidR="00F56095" w:rsidRDefault="00F56095">
      <w:pPr>
        <w:pStyle w:val="Corpotesto"/>
        <w:spacing w:before="11"/>
        <w:rPr>
          <w:sz w:val="19"/>
        </w:rPr>
      </w:pPr>
    </w:p>
    <w:p w:rsidR="00F56095" w:rsidRDefault="00AC7CF0">
      <w:pPr>
        <w:pStyle w:val="Titolo1"/>
        <w:spacing w:before="1"/>
        <w:ind w:left="0"/>
      </w:pPr>
      <w:r>
        <w:t>CHI DEVE PAGARLA</w:t>
      </w:r>
    </w:p>
    <w:p w:rsidR="00F56095" w:rsidRDefault="00AC7CF0">
      <w:pPr>
        <w:pStyle w:val="Corpotesto"/>
        <w:ind w:left="231" w:right="272"/>
      </w:pPr>
      <w:r>
        <w:t>Tutti i soggetti (persone fisiche e giuridiche) che possiedono/occupano/detengono locali o aree scoperte operative</w:t>
      </w:r>
      <w:r>
        <w:rPr>
          <w:rFonts w:ascii="Times New Roman"/>
          <w:b/>
          <w:sz w:val="24"/>
        </w:rPr>
        <w:t xml:space="preserve">, </w:t>
      </w:r>
      <w:proofErr w:type="gramStart"/>
      <w:r>
        <w:t>suscettibili  di</w:t>
      </w:r>
      <w:proofErr w:type="gramEnd"/>
      <w:r>
        <w:t xml:space="preserve"> produrre rifiuti urbani o</w:t>
      </w:r>
      <w:r>
        <w:rPr>
          <w:spacing w:val="-6"/>
        </w:rPr>
        <w:t xml:space="preserve"> </w:t>
      </w:r>
      <w:r>
        <w:t>assimilati.</w:t>
      </w:r>
    </w:p>
    <w:p w:rsidR="00F56095" w:rsidRDefault="00AC7CF0">
      <w:pPr>
        <w:pStyle w:val="Titolo1"/>
        <w:spacing w:before="148" w:line="243" w:lineRule="exact"/>
      </w:pPr>
      <w:r>
        <w:t>PER QUALI LOCALI SI DEVE PAGARE</w:t>
      </w:r>
    </w:p>
    <w:p w:rsidR="00F56095" w:rsidRDefault="00AC7CF0">
      <w:pPr>
        <w:pStyle w:val="Corpotesto"/>
        <w:ind w:left="231"/>
      </w:pPr>
      <w:r>
        <w:t>La base imponibile del tributo, cui applicare la tariffa, è costituita dalla superficie calpestabile dei locali e delle aree suscettibili di produrre rifiuti urbani o assimilati.</w:t>
      </w:r>
    </w:p>
    <w:p w:rsidR="00F56095" w:rsidRDefault="00AC7CF0">
      <w:pPr>
        <w:pStyle w:val="Titolo1"/>
        <w:spacing w:before="147"/>
      </w:pPr>
      <w:r>
        <w:t>COM’E’ CALCOLATA</w:t>
      </w:r>
    </w:p>
    <w:p w:rsidR="00F56095" w:rsidRDefault="00AC7CF0">
      <w:pPr>
        <w:pStyle w:val="Corpotesto"/>
        <w:ind w:left="231" w:right="114"/>
      </w:pPr>
      <w:r>
        <w:t>Il tributo è calcolato in base a tariffe commisurate alle quantità e qualità medie ordinarie di rifiuti prodotti per unità di superficie, in relazione agli usi ed alla eventuale tipologia di attività svolta sulla base dei criteri previsti dal DPR 158/1999.</w:t>
      </w:r>
    </w:p>
    <w:p w:rsidR="00F56095" w:rsidRDefault="00AC7CF0">
      <w:pPr>
        <w:pStyle w:val="Corpotesto"/>
        <w:ind w:left="231" w:right="272"/>
      </w:pPr>
      <w:r>
        <w:t xml:space="preserve">Le Tariffe TARI sono determinate a copertura integrale dei costi previsti dal piano finanziario del servizio di gestione dei rifiuti urbani e sono articolate in fasce di </w:t>
      </w:r>
      <w:r>
        <w:rPr>
          <w:b/>
        </w:rPr>
        <w:t xml:space="preserve">utenza domestica </w:t>
      </w:r>
      <w:r>
        <w:t xml:space="preserve">e </w:t>
      </w:r>
      <w:r>
        <w:rPr>
          <w:b/>
        </w:rPr>
        <w:t xml:space="preserve">non domestica </w:t>
      </w:r>
      <w:r>
        <w:t>così composte:</w:t>
      </w:r>
    </w:p>
    <w:p w:rsidR="00F56095" w:rsidRDefault="00AC7CF0">
      <w:pPr>
        <w:pStyle w:val="Corpotesto"/>
        <w:spacing w:before="148"/>
        <w:ind w:left="875" w:right="223" w:hanging="360"/>
        <w:jc w:val="both"/>
      </w:pPr>
      <w:r>
        <w:rPr>
          <w:rFonts w:ascii="Wingdings" w:hAnsi="Wingdings"/>
          <w:color w:val="001F60"/>
          <w:sz w:val="24"/>
        </w:rPr>
        <w:t></w:t>
      </w:r>
      <w:r>
        <w:rPr>
          <w:rFonts w:ascii="Times New Roman" w:hAnsi="Times New Roman"/>
          <w:color w:val="001F60"/>
          <w:sz w:val="24"/>
        </w:rPr>
        <w:t xml:space="preserve"> </w:t>
      </w:r>
      <w:proofErr w:type="gramStart"/>
      <w:r>
        <w:t>per</w:t>
      </w:r>
      <w:proofErr w:type="gramEnd"/>
      <w:r>
        <w:t xml:space="preserve"> le </w:t>
      </w:r>
      <w:r>
        <w:rPr>
          <w:b/>
        </w:rPr>
        <w:t xml:space="preserve">utenze domestiche </w:t>
      </w:r>
      <w:r>
        <w:t>: una parte fissa riferita ai metri quadrati dell'immobile ed al numero dei componenti del  nucleo familiare e da una parte variabile, riferita al numero dei componenti del nucleo familiare come risultanti dagli archivi tributari ed anagrafici del</w:t>
      </w:r>
      <w:r>
        <w:rPr>
          <w:spacing w:val="-5"/>
        </w:rPr>
        <w:t xml:space="preserve"> </w:t>
      </w:r>
      <w:r>
        <w:t>Comune</w:t>
      </w:r>
    </w:p>
    <w:p w:rsidR="00F56095" w:rsidRDefault="000E60F0">
      <w:pPr>
        <w:pStyle w:val="Corpotesto"/>
        <w:spacing w:before="8"/>
        <w:rPr>
          <w:sz w:val="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95250</wp:posOffset>
                </wp:positionV>
                <wp:extent cx="6803390" cy="187960"/>
                <wp:effectExtent l="0" t="0" r="0" b="0"/>
                <wp:wrapTopAndBottom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3390" cy="187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6095" w:rsidRDefault="00AC7CF0">
                            <w:pPr>
                              <w:spacing w:before="20"/>
                              <w:ind w:left="107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UTENZA DOMESTICA =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Quota fissa </w:t>
                            </w:r>
                            <w:r>
                              <w:rPr>
                                <w:sz w:val="20"/>
                              </w:rPr>
                              <w:t xml:space="preserve">unitaria 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(secondo il n° dei componenti) </w:t>
                            </w:r>
                            <w:r>
                              <w:rPr>
                                <w:sz w:val="20"/>
                              </w:rPr>
                              <w:t xml:space="preserve">x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Mq </w:t>
                            </w:r>
                            <w:r>
                              <w:rPr>
                                <w:sz w:val="20"/>
                              </w:rPr>
                              <w:t xml:space="preserve">+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Quota variabile </w:t>
                            </w:r>
                            <w:r>
                              <w:rPr>
                                <w:i/>
                                <w:sz w:val="16"/>
                              </w:rPr>
                              <w:t>(secondo il n° dei componenti)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36.95pt;margin-top:7.5pt;width:535.7pt;height:14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" filled="f" strokeweight=".48pt">
                <v:textbox inset="0,0,0,0">
                  <w:txbxContent>
                    <w:p w:rsidR="00F56095" w:rsidRDefault="00AC7CF0">
                      <w:pPr>
                        <w:spacing w:before="20"/>
                        <w:ind w:left="107"/>
                        <w:rPr>
                          <w:i/>
                          <w:sz w:val="16"/>
                        </w:rPr>
                      </w:pPr>
                      <w:r>
                        <w:rPr>
                          <w:sz w:val="20"/>
                        </w:rPr>
                        <w:t xml:space="preserve">UTENZA DOMESTICA = </w:t>
                      </w:r>
                      <w:r>
                        <w:rPr>
                          <w:b/>
                          <w:sz w:val="20"/>
                        </w:rPr>
                        <w:t xml:space="preserve">Quota fissa </w:t>
                      </w:r>
                      <w:r>
                        <w:rPr>
                          <w:sz w:val="20"/>
                        </w:rPr>
                        <w:t xml:space="preserve">unitaria </w:t>
                      </w:r>
                      <w:r>
                        <w:rPr>
                          <w:i/>
                          <w:sz w:val="16"/>
                        </w:rPr>
                        <w:t>(secondo</w:t>
                      </w:r>
                      <w:r>
                        <w:rPr>
                          <w:i/>
                          <w:sz w:val="16"/>
                        </w:rPr>
                        <w:t xml:space="preserve"> il n° dei componenti) </w:t>
                      </w:r>
                      <w:r>
                        <w:rPr>
                          <w:sz w:val="20"/>
                        </w:rPr>
                        <w:t xml:space="preserve">x </w:t>
                      </w:r>
                      <w:r>
                        <w:rPr>
                          <w:b/>
                          <w:i/>
                          <w:sz w:val="20"/>
                        </w:rPr>
                        <w:t xml:space="preserve">Mq </w:t>
                      </w:r>
                      <w:r>
                        <w:rPr>
                          <w:sz w:val="20"/>
                        </w:rPr>
                        <w:t xml:space="preserve">+ </w:t>
                      </w:r>
                      <w:r>
                        <w:rPr>
                          <w:b/>
                          <w:sz w:val="20"/>
                        </w:rPr>
                        <w:t xml:space="preserve">Quota variabile </w:t>
                      </w:r>
                      <w:r>
                        <w:rPr>
                          <w:i/>
                          <w:sz w:val="16"/>
                        </w:rPr>
                        <w:t>(secondo il n° dei componenti)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56095" w:rsidRDefault="00AC7CF0">
      <w:pPr>
        <w:pStyle w:val="Corpotesto"/>
        <w:spacing w:before="117"/>
        <w:ind w:left="875" w:right="272" w:hanging="360"/>
      </w:pPr>
      <w:r>
        <w:rPr>
          <w:rFonts w:ascii="Wingdings" w:hAnsi="Wingdings"/>
          <w:color w:val="001F60"/>
          <w:sz w:val="24"/>
        </w:rPr>
        <w:t></w:t>
      </w:r>
      <w:r>
        <w:rPr>
          <w:rFonts w:ascii="Times New Roman" w:hAnsi="Times New Roman"/>
          <w:color w:val="001F60"/>
          <w:sz w:val="24"/>
        </w:rPr>
        <w:t xml:space="preserve"> </w:t>
      </w:r>
      <w:proofErr w:type="gramStart"/>
      <w:r>
        <w:t>per</w:t>
      </w:r>
      <w:proofErr w:type="gramEnd"/>
      <w:r>
        <w:t xml:space="preserve"> le </w:t>
      </w:r>
      <w:r>
        <w:rPr>
          <w:b/>
        </w:rPr>
        <w:t xml:space="preserve">utenze non domestiche </w:t>
      </w:r>
      <w:r>
        <w:t>: una parte fissa ed una parte variabile, che tiene conto della superficie dell'immobile e della potenziale produzione di rifiuti connessa alla tipologia di attività esercitata</w:t>
      </w:r>
    </w:p>
    <w:p w:rsidR="00F56095" w:rsidRDefault="000E60F0">
      <w:pPr>
        <w:pStyle w:val="Corpotesto"/>
        <w:spacing w:before="9"/>
        <w:rPr>
          <w:sz w:val="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95885</wp:posOffset>
                </wp:positionV>
                <wp:extent cx="6803390" cy="187960"/>
                <wp:effectExtent l="0" t="0" r="0" b="0"/>
                <wp:wrapTopAndBottom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3390" cy="187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6095" w:rsidRDefault="00AC7CF0">
                            <w:pPr>
                              <w:spacing w:before="20"/>
                              <w:ind w:left="107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UTENZA NON DOMESTICA = (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Quota fissa </w:t>
                            </w:r>
                            <w:r>
                              <w:rPr>
                                <w:sz w:val="20"/>
                              </w:rPr>
                              <w:t xml:space="preserve">unitaria +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Quota variabile </w:t>
                            </w:r>
                            <w:r>
                              <w:rPr>
                                <w:sz w:val="20"/>
                              </w:rPr>
                              <w:t xml:space="preserve">unitaria) x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Mq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36.95pt;margin-top:7.55pt;width:535.7pt;height:14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" filled="f" strokeweight=".48pt">
                <v:textbox inset="0,0,0,0">
                  <w:txbxContent>
                    <w:p w:rsidR="00F56095" w:rsidRDefault="00AC7CF0">
                      <w:pPr>
                        <w:spacing w:before="20"/>
                        <w:ind w:left="107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sz w:val="20"/>
                        </w:rPr>
                        <w:t>UTENZA NON DOMESTICA = (</w:t>
                      </w:r>
                      <w:r>
                        <w:rPr>
                          <w:b/>
                          <w:sz w:val="20"/>
                        </w:rPr>
                        <w:t xml:space="preserve">Quota fissa </w:t>
                      </w:r>
                      <w:r>
                        <w:rPr>
                          <w:sz w:val="20"/>
                        </w:rPr>
                        <w:t xml:space="preserve">unitaria + </w:t>
                      </w:r>
                      <w:r>
                        <w:rPr>
                          <w:b/>
                          <w:sz w:val="20"/>
                        </w:rPr>
                        <w:t xml:space="preserve">Quota variabile </w:t>
                      </w:r>
                      <w:r>
                        <w:rPr>
                          <w:sz w:val="20"/>
                        </w:rPr>
                        <w:t xml:space="preserve">unitaria) x </w:t>
                      </w:r>
                      <w:r>
                        <w:rPr>
                          <w:b/>
                          <w:i/>
                          <w:sz w:val="20"/>
                        </w:rPr>
                        <w:t>Mq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56095" w:rsidRDefault="00AC7CF0">
      <w:pPr>
        <w:pStyle w:val="Corpotesto"/>
        <w:spacing w:before="116"/>
        <w:ind w:left="231"/>
      </w:pPr>
      <w:r>
        <w:t xml:space="preserve">La </w:t>
      </w:r>
      <w:r>
        <w:rPr>
          <w:b/>
        </w:rPr>
        <w:t xml:space="preserve">quota fissa </w:t>
      </w:r>
      <w:r>
        <w:t xml:space="preserve">è finalizzata alla copertura integrale delle componenti essenziali del costo del servizio rifiuti, la </w:t>
      </w:r>
      <w:r>
        <w:rPr>
          <w:b/>
        </w:rPr>
        <w:t xml:space="preserve">quota variabile </w:t>
      </w:r>
      <w:r>
        <w:t>è rapportata alla quantità dei rifiuti prodotti e conferiti al servizio fornito e all’entità dei costi di gestione.</w:t>
      </w:r>
    </w:p>
    <w:p w:rsidR="00F56095" w:rsidRDefault="00AC7CF0">
      <w:pPr>
        <w:pStyle w:val="Corpotesto"/>
        <w:ind w:left="231"/>
      </w:pPr>
      <w:r>
        <w:t>Ad ogni anno solare corrisponde un’autonoma obbligazione tributaria. In sede di prima applicazione del tributo si considerano le superfici già dichiarate o accertate ai fini della precedente tassazione.</w:t>
      </w:r>
    </w:p>
    <w:p w:rsidR="00F56095" w:rsidRDefault="000E60F0">
      <w:pPr>
        <w:pStyle w:val="Corpotesto"/>
        <w:spacing w:before="11"/>
        <w:rPr>
          <w:sz w:val="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93980</wp:posOffset>
                </wp:positionV>
                <wp:extent cx="6753225" cy="464820"/>
                <wp:effectExtent l="0" t="0" r="0" b="0"/>
                <wp:wrapTopAndBottom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225" cy="464820"/>
                          <a:chOff x="734" y="148"/>
                          <a:chExt cx="10635" cy="732"/>
                        </a:xfrm>
                      </wpg:grpSpPr>
                      <wps:wsp>
                        <wps:cNvPr id="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44" y="147"/>
                            <a:ext cx="10625" cy="245"/>
                          </a:xfrm>
                          <a:prstGeom prst="rect">
                            <a:avLst/>
                          </a:prstGeom>
                          <a:solidFill>
                            <a:srgbClr val="E9F0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34" y="147"/>
                            <a:ext cx="10" cy="2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44" y="392"/>
                            <a:ext cx="10625" cy="243"/>
                          </a:xfrm>
                          <a:prstGeom prst="rect">
                            <a:avLst/>
                          </a:prstGeom>
                          <a:solidFill>
                            <a:srgbClr val="E9F0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34" y="392"/>
                            <a:ext cx="10" cy="2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44" y="635"/>
                            <a:ext cx="10625" cy="245"/>
                          </a:xfrm>
                          <a:prstGeom prst="rect">
                            <a:avLst/>
                          </a:prstGeom>
                          <a:solidFill>
                            <a:srgbClr val="E9F0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34" y="635"/>
                            <a:ext cx="10" cy="2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44" y="147"/>
                            <a:ext cx="10625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6095" w:rsidRDefault="00AC7CF0">
                              <w:pPr>
                                <w:spacing w:line="243" w:lineRule="exact"/>
                                <w:ind w:left="263" w:right="186"/>
                                <w:jc w:val="center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La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TARI 2020 </w:t>
                              </w:r>
                              <w:r>
                                <w:rPr>
                                  <w:sz w:val="20"/>
                                </w:rPr>
                                <w:t xml:space="preserve">è stata calcolata sulla base delle </w:t>
                              </w:r>
                              <w:r>
                                <w:rPr>
                                  <w:spacing w:val="-67"/>
                                  <w:sz w:val="20"/>
                                  <w:u w:val="single"/>
                                </w:rPr>
                                <w:t>t</w:t>
                              </w:r>
                              <w:r>
                                <w:rPr>
                                  <w:spacing w:val="20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u w:val="single"/>
                                </w:rPr>
                                <w:t>ariffe</w:t>
                              </w:r>
                              <w:proofErr w:type="spellEnd"/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stabilite dal Consiglio comunale</w:t>
                              </w:r>
                              <w:r>
                                <w:rPr>
                                  <w:sz w:val="20"/>
                                </w:rPr>
                                <w:t xml:space="preserve"> con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Delibera n. 28 del 28.07.2020</w:t>
                              </w:r>
                            </w:p>
                            <w:p w:rsidR="00F56095" w:rsidRDefault="00AC7CF0" w:rsidP="00AC7CF0">
                              <w:pPr>
                                <w:spacing w:line="243" w:lineRule="exact"/>
                                <w:ind w:left="263" w:right="187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Le </w:t>
                              </w:r>
                              <w:r>
                                <w:rPr>
                                  <w:spacing w:val="-97"/>
                                  <w:sz w:val="20"/>
                                  <w:u w:val="single"/>
                                </w:rPr>
                                <w:t>T</w:t>
                              </w:r>
                              <w:r>
                                <w:rPr>
                                  <w:spacing w:val="5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u w:val="single"/>
                                </w:rPr>
                                <w:t>ariffe</w:t>
                              </w:r>
                              <w:proofErr w:type="spellEnd"/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TARI</w:t>
                              </w:r>
                              <w:r>
                                <w:rPr>
                                  <w:sz w:val="20"/>
                                </w:rPr>
                                <w:t xml:space="preserve"> ed il </w:t>
                              </w:r>
                              <w:r>
                                <w:rPr>
                                  <w:spacing w:val="-107"/>
                                  <w:sz w:val="20"/>
                                  <w:u w:val="single"/>
                                </w:rPr>
                                <w:t>R</w:t>
                              </w:r>
                              <w:r>
                                <w:rPr>
                                  <w:spacing w:val="66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u w:val="single"/>
                                </w:rPr>
                                <w:t>egolamento</w:t>
                              </w:r>
                              <w:proofErr w:type="spellEnd"/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="00635A99">
                                <w:rPr>
                                  <w:sz w:val="20"/>
                                  <w:u w:val="single"/>
                                </w:rPr>
                                <w:t>TARI</w:t>
                              </w:r>
                              <w:r>
                                <w:rPr>
                                  <w:sz w:val="20"/>
                                </w:rPr>
                                <w:t xml:space="preserve"> sono pubblicati per la consultazione sul sito istituzionale del </w:t>
                              </w:r>
                              <w:r w:rsidRPr="00AC7CF0">
                                <w:rPr>
                                  <w:b/>
                                  <w:sz w:val="20"/>
                                </w:rPr>
                                <w:t>www.comune.giano-dellumbria.pg.it/</w:t>
                              </w:r>
                              <w:r>
                                <w:rPr>
                                  <w:sz w:val="20"/>
                                </w:rPr>
                                <w:t xml:space="preserve">alla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sezione  “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</w:rPr>
                                <w:t>Servizio tributi</w:t>
                              </w:r>
                              <w:r>
                                <w:rPr>
                                  <w:sz w:val="20"/>
                                </w:rPr>
                                <w:t>”.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9" style="position:absolute;margin-left:36.7pt;margin-top:7.4pt;width:531.75pt;height:36.6pt;z-index:-15726592;mso-wrap-distance-left:0;mso-wrap-distance-right:0;mso-position-horizontal-relative:page;mso-position-vertical-relative:text" coordorigin="734,148" coordsize="10635,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">
                <v:rect id="Rectangle 16" o:spid="_x0000_s1030" style="position:absolute;left:744;top:147;width:10625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DX3cIA&#10;AADaAAAADwAAAGRycy9kb3ducmV2LnhtbESP3YrCMBSE74V9h3AW9k5TRfypRpEtwl6JVh/g0Bzb&#10;anNSkqy2b79ZELwcZuYbZr3tTCMe5HxtWcF4lIAgLqyuuVRwOe+HCxA+IGtsLJOCnjxsNx+DNaba&#10;PvlEjzyUIkLYp6igCqFNpfRFRQb9yLbE0btaZzBE6UqpHT4j3DRykiQzabDmuFBhS98VFff81yg4&#10;ZO4w76f95JYtj2Emr7vswkelvj673QpEoC68w6/2j1awhP8r8Qb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INfdwgAAANoAAAAPAAAAAAAAAAAAAAAAAJgCAABkcnMvZG93&#10;bnJldi54bWxQSwUGAAAAAAQABAD1AAAAhwMAAAAA&#10;" fillcolor="#e9f0dd" stroked="f"/>
                <v:rect id="Rectangle 15" o:spid="_x0000_s1031" style="position:absolute;left:734;top:147;width:10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v:rect id="Rectangle 14" o:spid="_x0000_s1032" style="position:absolute;left:744;top:392;width:10625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+Q9sAA&#10;AADbAAAADwAAAGRycy9kb3ducmV2LnhtbERPzYrCMBC+C75DGMGbpsqibtcoYlnwJFp9gKEZ22oz&#10;KUnU9u03Cwt7m4/vd9bbzjTiRc7XlhXMpgkI4sLqmksF18v3ZAXCB2SNjWVS0JOH7WY4WGOq7ZvP&#10;9MpDKWII+xQVVCG0qZS+qMign9qWOHI36wyGCF0ptcN3DDeNnCfJQhqsOTZU2NK+ouKRP42CY+aO&#10;y/6jn9+zz1NYyNsuu/JJqfGo232BCNSFf/Gf+6Dj/Bn8/h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+Q9sAAAADbAAAADwAAAAAAAAAAAAAAAACYAgAAZHJzL2Rvd25y&#10;ZXYueG1sUEsFBgAAAAAEAAQA9QAAAIUDAAAAAA==&#10;" fillcolor="#e9f0dd" stroked="f"/>
                <v:rect id="Rectangle 13" o:spid="_x0000_s1033" style="position:absolute;left:734;top:392;width:10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rect id="Rectangle 12" o:spid="_x0000_s1034" style="position:absolute;left:744;top:635;width:10625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GrGsAA&#10;AADbAAAADwAAAGRycy9kb3ducmV2LnhtbERPzYrCMBC+C75DGGFvmuqKq9UoYlnYk7jqAwzN2Fab&#10;SUmy2r79RhC8zcf3O6tNa2pxJ+crywrGowQEcW51xYWC8+l7OAfhA7LG2jIp6MjDZt3vrTDV9sG/&#10;dD+GQsQQ9ikqKENoUil9XpJBP7INceQu1hkMEbpCaoePGG5qOUmSmTRYcWwosaFdSfnt+GcU7DO3&#10;/+qm3eSaLQ5hJi/b7MwHpT4G7XYJIlAb3uKX+0fH+Z/w/CUe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4GrGsAAAADbAAAADwAAAAAAAAAAAAAAAACYAgAAZHJzL2Rvd25y&#10;ZXYueG1sUEsFBgAAAAAEAAQA9QAAAIUDAAAAAA==&#10;" fillcolor="#e9f0dd" stroked="f"/>
                <v:rect id="Rectangle 11" o:spid="_x0000_s1035" style="position:absolute;left:734;top:635;width:10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6" type="#_x0000_t202" style="position:absolute;left:744;top:147;width:10625;height: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F56095" w:rsidRDefault="00AC7CF0">
                        <w:pPr>
                          <w:spacing w:line="243" w:lineRule="exact"/>
                          <w:ind w:left="263" w:right="186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La </w:t>
                        </w:r>
                        <w:r>
                          <w:rPr>
                            <w:b/>
                            <w:sz w:val="20"/>
                          </w:rPr>
                          <w:t xml:space="preserve">TARI 2020 </w:t>
                        </w:r>
                        <w:r>
                          <w:rPr>
                            <w:sz w:val="20"/>
                          </w:rPr>
                          <w:t xml:space="preserve">è stata calcolata sulla base delle </w:t>
                        </w:r>
                        <w:r>
                          <w:rPr>
                            <w:spacing w:val="-67"/>
                            <w:sz w:val="20"/>
                            <w:u w:val="single"/>
                          </w:rPr>
                          <w:t>t</w:t>
                        </w:r>
                        <w:r>
                          <w:rPr>
                            <w:spacing w:val="20"/>
                            <w:sz w:val="20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u w:val="single"/>
                          </w:rPr>
                          <w:t>ariffe</w:t>
                        </w:r>
                        <w:proofErr w:type="spellEnd"/>
                        <w:r>
                          <w:rPr>
                            <w:sz w:val="20"/>
                            <w:u w:val="single"/>
                          </w:rPr>
                          <w:t xml:space="preserve"> stabilite dal Consiglio comunale</w:t>
                        </w:r>
                        <w:r>
                          <w:rPr>
                            <w:sz w:val="20"/>
                          </w:rPr>
                          <w:t xml:space="preserve"> con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Delibera n. 28 del 28.07.2020</w:t>
                        </w:r>
                      </w:p>
                      <w:p w:rsidR="00F56095" w:rsidRDefault="00AC7CF0" w:rsidP="00AC7CF0">
                        <w:pPr>
                          <w:spacing w:line="243" w:lineRule="exact"/>
                          <w:ind w:left="263" w:right="18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Le </w:t>
                        </w:r>
                        <w:r>
                          <w:rPr>
                            <w:spacing w:val="-97"/>
                            <w:sz w:val="20"/>
                            <w:u w:val="single"/>
                          </w:rPr>
                          <w:t>T</w:t>
                        </w:r>
                        <w:r>
                          <w:rPr>
                            <w:spacing w:val="5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u w:val="single"/>
                          </w:rPr>
                          <w:t>ariffe</w:t>
                        </w:r>
                        <w:proofErr w:type="spellEnd"/>
                        <w:r>
                          <w:rPr>
                            <w:sz w:val="20"/>
                            <w:u w:val="single"/>
                          </w:rPr>
                          <w:t xml:space="preserve"> TARI</w:t>
                        </w:r>
                        <w:r>
                          <w:rPr>
                            <w:sz w:val="20"/>
                          </w:rPr>
                          <w:t xml:space="preserve"> ed il </w:t>
                        </w:r>
                        <w:r>
                          <w:rPr>
                            <w:spacing w:val="-107"/>
                            <w:sz w:val="20"/>
                            <w:u w:val="single"/>
                          </w:rPr>
                          <w:t>R</w:t>
                        </w:r>
                        <w:r>
                          <w:rPr>
                            <w:spacing w:val="6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u w:val="single"/>
                          </w:rPr>
                          <w:t>egolamento</w:t>
                        </w:r>
                        <w:proofErr w:type="spellEnd"/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 w:rsidR="00635A99">
                          <w:rPr>
                            <w:sz w:val="20"/>
                            <w:u w:val="single"/>
                          </w:rPr>
                          <w:t>TARI</w:t>
                        </w:r>
                        <w:r>
                          <w:rPr>
                            <w:sz w:val="20"/>
                          </w:rPr>
                          <w:t xml:space="preserve"> sono pubblicati per la consultazione sul sito istituzionale del </w:t>
                        </w:r>
                        <w:r w:rsidRPr="00AC7CF0">
                          <w:rPr>
                            <w:b/>
                            <w:sz w:val="20"/>
                          </w:rPr>
                          <w:t>www.comune.giano-dellumbria.pg.it/</w:t>
                        </w:r>
                        <w:r>
                          <w:rPr>
                            <w:sz w:val="20"/>
                          </w:rPr>
                          <w:t xml:space="preserve">alla </w:t>
                        </w:r>
                        <w:proofErr w:type="gramStart"/>
                        <w:r>
                          <w:rPr>
                            <w:sz w:val="20"/>
                          </w:rPr>
                          <w:t>sezione  “</w:t>
                        </w:r>
                        <w:proofErr w:type="gramEnd"/>
                        <w:r>
                          <w:rPr>
                            <w:b/>
                            <w:sz w:val="20"/>
                          </w:rPr>
                          <w:t>Servizio tributi</w:t>
                        </w:r>
                        <w:r>
                          <w:rPr>
                            <w:sz w:val="20"/>
                          </w:rPr>
                          <w:t>”.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56095" w:rsidRDefault="00AC7CF0">
      <w:pPr>
        <w:pStyle w:val="Corpotesto"/>
        <w:spacing w:line="214" w:lineRule="exact"/>
        <w:ind w:left="231"/>
      </w:pPr>
      <w:r>
        <w:rPr>
          <w:rFonts w:ascii="Times New Roman"/>
          <w:w w:val="99"/>
          <w:u w:val="single"/>
        </w:rPr>
        <w:t xml:space="preserve"> </w:t>
      </w:r>
      <w:r>
        <w:rPr>
          <w:u w:val="single"/>
        </w:rPr>
        <w:t>Alla tariffa TARI si applica, inoltre</w:t>
      </w:r>
      <w:r>
        <w:t>:</w:t>
      </w:r>
    </w:p>
    <w:p w:rsidR="00F56095" w:rsidRDefault="00AC7CF0">
      <w:pPr>
        <w:pStyle w:val="Paragrafoelenco"/>
        <w:numPr>
          <w:ilvl w:val="0"/>
          <w:numId w:val="3"/>
        </w:numPr>
        <w:tabs>
          <w:tab w:val="left" w:pos="952"/>
        </w:tabs>
        <w:spacing w:before="147"/>
        <w:ind w:right="224"/>
        <w:rPr>
          <w:sz w:val="20"/>
        </w:rPr>
      </w:pPr>
      <w:proofErr w:type="gramStart"/>
      <w:r>
        <w:rPr>
          <w:sz w:val="20"/>
        </w:rPr>
        <w:t>il</w:t>
      </w:r>
      <w:proofErr w:type="gramEnd"/>
      <w:r>
        <w:rPr>
          <w:sz w:val="20"/>
          <w:u w:val="single"/>
        </w:rPr>
        <w:t xml:space="preserve"> </w:t>
      </w:r>
      <w:r>
        <w:rPr>
          <w:b/>
          <w:sz w:val="20"/>
          <w:u w:val="single"/>
        </w:rPr>
        <w:t>Tributo provinciale</w:t>
      </w:r>
      <w:r>
        <w:rPr>
          <w:b/>
          <w:sz w:val="20"/>
        </w:rPr>
        <w:t xml:space="preserve"> </w:t>
      </w:r>
      <w:r>
        <w:rPr>
          <w:sz w:val="20"/>
        </w:rPr>
        <w:t xml:space="preserve">per l’esercizio delle funzioni di tutela, protezione ed igiene ambientale di cui all’art. 19 del </w:t>
      </w:r>
      <w:proofErr w:type="spellStart"/>
      <w:r>
        <w:rPr>
          <w:sz w:val="20"/>
        </w:rPr>
        <w:t>D.Lgs</w:t>
      </w:r>
      <w:proofErr w:type="spellEnd"/>
      <w:r>
        <w:rPr>
          <w:sz w:val="20"/>
        </w:rPr>
        <w:t xml:space="preserve"> 504/92 pari al </w:t>
      </w:r>
      <w:r>
        <w:rPr>
          <w:b/>
          <w:sz w:val="20"/>
        </w:rPr>
        <w:t xml:space="preserve">5 % </w:t>
      </w:r>
      <w:r>
        <w:rPr>
          <w:sz w:val="20"/>
        </w:rPr>
        <w:t>della TARI</w:t>
      </w:r>
      <w:r>
        <w:rPr>
          <w:spacing w:val="-4"/>
          <w:sz w:val="20"/>
        </w:rPr>
        <w:t xml:space="preserve"> </w:t>
      </w:r>
      <w:r>
        <w:rPr>
          <w:sz w:val="20"/>
        </w:rPr>
        <w:t>comunale.</w:t>
      </w:r>
    </w:p>
    <w:p w:rsidR="00F56095" w:rsidRDefault="00F56095">
      <w:pPr>
        <w:pStyle w:val="Corpotesto"/>
      </w:pPr>
    </w:p>
    <w:p w:rsidR="00F56095" w:rsidRDefault="00AC7CF0">
      <w:pPr>
        <w:spacing w:before="144"/>
        <w:ind w:left="3"/>
        <w:jc w:val="center"/>
        <w:rPr>
          <w:b/>
          <w:sz w:val="32"/>
        </w:rPr>
      </w:pPr>
      <w:r>
        <w:rPr>
          <w:b/>
          <w:color w:val="00AF50"/>
          <w:sz w:val="32"/>
        </w:rPr>
        <w:t>SCADENZE PER IL VERSAMENTO TARI 2020</w:t>
      </w:r>
    </w:p>
    <w:p w:rsidR="00F56095" w:rsidRDefault="000E60F0">
      <w:pPr>
        <w:pStyle w:val="Corpotesto"/>
        <w:spacing w:before="11"/>
        <w:rPr>
          <w:b/>
          <w:sz w:val="1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156210</wp:posOffset>
                </wp:positionV>
                <wp:extent cx="6696710" cy="73660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736600"/>
                          <a:chOff x="823" y="246"/>
                          <a:chExt cx="10546" cy="1160"/>
                        </a:xfrm>
                      </wpg:grpSpPr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23" y="255"/>
                            <a:ext cx="10546" cy="315"/>
                          </a:xfrm>
                          <a:prstGeom prst="rect">
                            <a:avLst/>
                          </a:prstGeom>
                          <a:solidFill>
                            <a:srgbClr val="E9F0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23" y="245"/>
                            <a:ext cx="1054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823" y="569"/>
                            <a:ext cx="10546" cy="826"/>
                          </a:xfrm>
                          <a:custGeom>
                            <a:avLst/>
                            <a:gdLst>
                              <a:gd name="T0" fmla="+- 0 11369 823"/>
                              <a:gd name="T1" fmla="*/ T0 w 10546"/>
                              <a:gd name="T2" fmla="+- 0 570 570"/>
                              <a:gd name="T3" fmla="*/ 570 h 826"/>
                              <a:gd name="T4" fmla="+- 0 823 823"/>
                              <a:gd name="T5" fmla="*/ T4 w 10546"/>
                              <a:gd name="T6" fmla="+- 0 570 570"/>
                              <a:gd name="T7" fmla="*/ 570 h 826"/>
                              <a:gd name="T8" fmla="+- 0 823 823"/>
                              <a:gd name="T9" fmla="*/ T8 w 10546"/>
                              <a:gd name="T10" fmla="+- 0 839 570"/>
                              <a:gd name="T11" fmla="*/ 839 h 826"/>
                              <a:gd name="T12" fmla="+- 0 823 823"/>
                              <a:gd name="T13" fmla="*/ T12 w 10546"/>
                              <a:gd name="T14" fmla="+- 0 1131 570"/>
                              <a:gd name="T15" fmla="*/ 1131 h 826"/>
                              <a:gd name="T16" fmla="+- 0 823 823"/>
                              <a:gd name="T17" fmla="*/ T16 w 10546"/>
                              <a:gd name="T18" fmla="+- 0 1395 570"/>
                              <a:gd name="T19" fmla="*/ 1395 h 826"/>
                              <a:gd name="T20" fmla="+- 0 11369 823"/>
                              <a:gd name="T21" fmla="*/ T20 w 10546"/>
                              <a:gd name="T22" fmla="+- 0 1395 570"/>
                              <a:gd name="T23" fmla="*/ 1395 h 826"/>
                              <a:gd name="T24" fmla="+- 0 11369 823"/>
                              <a:gd name="T25" fmla="*/ T24 w 10546"/>
                              <a:gd name="T26" fmla="+- 0 1131 570"/>
                              <a:gd name="T27" fmla="*/ 1131 h 826"/>
                              <a:gd name="T28" fmla="+- 0 11369 823"/>
                              <a:gd name="T29" fmla="*/ T28 w 10546"/>
                              <a:gd name="T30" fmla="+- 0 839 570"/>
                              <a:gd name="T31" fmla="*/ 839 h 826"/>
                              <a:gd name="T32" fmla="+- 0 11369 823"/>
                              <a:gd name="T33" fmla="*/ T32 w 10546"/>
                              <a:gd name="T34" fmla="+- 0 570 570"/>
                              <a:gd name="T35" fmla="*/ 570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546" h="826">
                                <a:moveTo>
                                  <a:pt x="105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0" y="561"/>
                                </a:lnTo>
                                <a:lnTo>
                                  <a:pt x="0" y="825"/>
                                </a:lnTo>
                                <a:lnTo>
                                  <a:pt x="10546" y="825"/>
                                </a:lnTo>
                                <a:lnTo>
                                  <a:pt x="10546" y="561"/>
                                </a:lnTo>
                                <a:lnTo>
                                  <a:pt x="10546" y="269"/>
                                </a:lnTo>
                                <a:lnTo>
                                  <a:pt x="10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F0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23" y="1395"/>
                            <a:ext cx="1054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3" y="255"/>
                            <a:ext cx="10546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6095" w:rsidRDefault="00AC7CF0">
                              <w:pPr>
                                <w:tabs>
                                  <w:tab w:val="left" w:pos="3472"/>
                                  <w:tab w:val="left" w:pos="7240"/>
                                </w:tabs>
                                <w:spacing w:before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1^ rata </w:t>
                              </w:r>
                              <w:r>
                                <w:rPr>
                                  <w:i/>
                                  <w:spacing w:val="-86"/>
                                  <w:u w:val="single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spacing w:val="3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>cad.</w:t>
                              </w: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r w:rsidR="000E60F0">
                                <w:rPr>
                                  <w:b/>
                                  <w:color w:val="233F60"/>
                                  <w:spacing w:val="-122"/>
                                  <w:sz w:val="24"/>
                                  <w:shd w:val="clear" w:color="auto" w:fill="00FFFF"/>
                                </w:rPr>
                                <w:t>2</w:t>
                              </w:r>
                              <w:r w:rsidR="000E60F0">
                                <w:rPr>
                                  <w:b/>
                                  <w:color w:val="233F60"/>
                                  <w:spacing w:val="-5"/>
                                  <w:sz w:val="24"/>
                                  <w:shd w:val="clear" w:color="auto" w:fill="00FFFF"/>
                                </w:rPr>
                                <w:t>30 settembre 2020</w:t>
                              </w:r>
                              <w:r>
                                <w:rPr>
                                  <w:b/>
                                  <w:color w:val="233F6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Symbol" w:hAnsi="Symbol"/>
                                </w:rPr>
                                <w:t>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   </w:t>
                              </w:r>
                              <w:r>
                                <w:rPr>
                                  <w:b/>
                                </w:rPr>
                                <w:t xml:space="preserve">2^ rata </w:t>
                              </w:r>
                              <w:r>
                                <w:rPr>
                                  <w:i/>
                                  <w:spacing w:val="-86"/>
                                  <w:u w:val="single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>cad.</w:t>
                              </w: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3F60"/>
                                  <w:spacing w:val="-122"/>
                                  <w:sz w:val="24"/>
                                  <w:shd w:val="clear" w:color="auto" w:fill="00FFFF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color w:val="233F60"/>
                                  <w:spacing w:val="7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3F60"/>
                                  <w:sz w:val="24"/>
                                  <w:shd w:val="clear" w:color="auto" w:fill="00FFFF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color w:val="233F60"/>
                                  <w:spacing w:val="-23"/>
                                  <w:sz w:val="24"/>
                                  <w:shd w:val="clear" w:color="auto" w:fill="00FF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3F60"/>
                                  <w:sz w:val="24"/>
                                  <w:shd w:val="clear" w:color="auto" w:fill="00FFFF"/>
                                </w:rPr>
                                <w:t>novembre</w:t>
                              </w:r>
                              <w:r>
                                <w:rPr>
                                  <w:b/>
                                  <w:color w:val="233F60"/>
                                  <w:spacing w:val="-2"/>
                                  <w:sz w:val="24"/>
                                  <w:shd w:val="clear" w:color="auto" w:fill="00FF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3F60"/>
                                  <w:sz w:val="24"/>
                                  <w:shd w:val="clear" w:color="auto" w:fill="00FFFF"/>
                                </w:rPr>
                                <w:t>2020</w:t>
                              </w:r>
                              <w:r>
                                <w:rPr>
                                  <w:b/>
                                  <w:color w:val="233F6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Symbol" w:hAnsi="Symbol"/>
                                </w:rPr>
                                <w:t>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3^ rata </w:t>
                              </w:r>
                              <w:r>
                                <w:rPr>
                                  <w:i/>
                                  <w:spacing w:val="-86"/>
                                  <w:u w:val="single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>cad.</w:t>
                              </w: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3F60"/>
                                  <w:spacing w:val="-122"/>
                                  <w:sz w:val="24"/>
                                  <w:shd w:val="clear" w:color="auto" w:fill="00FFFF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233F60"/>
                                  <w:spacing w:val="7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3F60"/>
                                  <w:sz w:val="24"/>
                                  <w:shd w:val="clear" w:color="auto" w:fill="00FFFF"/>
                                </w:rPr>
                                <w:t>8 febbraio</w:t>
                              </w:r>
                              <w:r>
                                <w:rPr>
                                  <w:b/>
                                  <w:color w:val="233F60"/>
                                  <w:spacing w:val="-21"/>
                                  <w:sz w:val="24"/>
                                  <w:shd w:val="clear" w:color="auto" w:fill="00FF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3F60"/>
                                  <w:sz w:val="24"/>
                                  <w:shd w:val="clear" w:color="auto" w:fill="00FFFF"/>
                                </w:rPr>
                                <w:t>2021</w:t>
                              </w:r>
                            </w:p>
                            <w:p w:rsidR="00F56095" w:rsidRDefault="00F56095">
                              <w:pPr>
                                <w:spacing w:before="3"/>
                                <w:rPr>
                                  <w:b/>
                                </w:rPr>
                              </w:pPr>
                            </w:p>
                            <w:p w:rsidR="00F56095" w:rsidRDefault="00AC7CF0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5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Possibilità di versare comunque il dovuto in UNICA SOLUZIONE entro il </w:t>
                              </w:r>
                              <w:r w:rsidR="00D97718">
                                <w:rPr>
                                  <w:b/>
                                  <w:sz w:val="24"/>
                                  <w:u w:val="single"/>
                                </w:rPr>
                                <w:t xml:space="preserve">30 settembre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202</w:t>
                              </w:r>
                              <w:r w:rsidR="00D97718">
                                <w:rPr>
                                  <w:b/>
                                  <w:sz w:val="24"/>
                                  <w:u w:val="single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7" style="position:absolute;margin-left:41.15pt;margin-top:12.3pt;width:527.3pt;height:58pt;z-index:-15725568;mso-wrap-distance-left:0;mso-wrap-distance-right:0;mso-position-horizontal-relative:page;mso-position-vertical-relative:text" coordorigin="823,246" coordsize="10546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">
                <v:rect id="Rectangle 8" o:spid="_x0000_s1038" style="position:absolute;left:823;top:255;width:10546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jgN8EA&#10;AADaAAAADwAAAGRycy9kb3ducmV2LnhtbESP0YrCMBRE3xf2H8Jd8G1NV0XXahTZIvgk6voBl+ba&#10;VpubkkRt/94Igo/DzJxh5svW1OJGzleWFfz0ExDEudUVFwqO/+vvXxA+IGusLZOCjjwsF58fc0y1&#10;vfOebodQiAhhn6KCMoQmldLnJRn0fdsQR+9kncEQpSukdniPcFPLQZKMpcGK40KJDf2VlF8OV6Ng&#10;m7ntpBt1g3M23YWxPK2yI++U6n21qxmIQG14h1/tjVYwhOeVe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I4DfBAAAA2gAAAA8AAAAAAAAAAAAAAAAAmAIAAGRycy9kb3du&#10;cmV2LnhtbFBLBQYAAAAABAAEAPUAAACGAwAAAAA=&#10;" fillcolor="#e9f0dd" stroked="f"/>
                <v:rect id="Rectangle 7" o:spid="_x0000_s1039" style="position:absolute;left:823;top:245;width:1054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v:shape id="Freeform 6" o:spid="_x0000_s1040" style="position:absolute;left:823;top:569;width:10546;height:826;visibility:visible;mso-wrap-style:square;v-text-anchor:top" coordsize="10546,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fjLsQA&#10;AADaAAAADwAAAGRycy9kb3ducmV2LnhtbESPQWvCQBSE70L/w/IKvenGirGkrpIqLXrwoBWht0f2&#10;mQSzb2N2q9Ff7wqCx2FmvmHG09ZU4kSNKy0r6PciEMSZ1SXnCra/390PEM4ja6wsk4ILOZhOXjpj&#10;TLQ985pOG5+LAGGXoILC+zqR0mUFGXQ9WxMHb28bgz7IJpe6wXOAm0q+R1EsDZYcFgqsaVZQdtj8&#10;GwXHeJUORn/xz5fbLYdpVM8PzFel3l7b9BOEp9Y/w4/2QisYwv1KuAFy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X4y7EAAAA2gAAAA8AAAAAAAAAAAAAAAAAmAIAAGRycy9k&#10;b3ducmV2LnhtbFBLBQYAAAAABAAEAPUAAACJAwAAAAA=&#10;" path="m10546,l,,,269,,561,,825r10546,l10546,561r,-292l10546,xe" fillcolor="#e9f0dd" stroked="f">
                  <v:path arrowok="t" o:connecttype="custom" o:connectlocs="10546,570;0,570;0,839;0,1131;0,1395;10546,1395;10546,1131;10546,839;10546,570" o:connectangles="0,0,0,0,0,0,0,0,0"/>
                </v:shape>
                <v:rect id="Rectangle 5" o:spid="_x0000_s1041" style="position:absolute;left:823;top:1395;width:1054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42" type="#_x0000_t202" style="position:absolute;left:823;top:255;width:10546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F56095" w:rsidRDefault="00AC7CF0">
                        <w:pPr>
                          <w:tabs>
                            <w:tab w:val="left" w:pos="3472"/>
                            <w:tab w:val="left" w:pos="7240"/>
                          </w:tabs>
                          <w:spacing w:before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</w:rPr>
                          <w:t xml:space="preserve">1^ rata </w:t>
                        </w:r>
                        <w:r>
                          <w:rPr>
                            <w:i/>
                            <w:spacing w:val="-86"/>
                            <w:u w:val="single"/>
                          </w:rPr>
                          <w:t>s</w:t>
                        </w:r>
                        <w:r>
                          <w:rPr>
                            <w:i/>
                            <w:spacing w:val="39"/>
                          </w:rPr>
                          <w:t xml:space="preserve"> </w:t>
                        </w:r>
                        <w:r>
                          <w:rPr>
                            <w:i/>
                            <w:u w:val="single"/>
                          </w:rPr>
                          <w:t>cad.</w:t>
                        </w:r>
                        <w:r>
                          <w:rPr>
                            <w:i/>
                          </w:rPr>
                          <w:t xml:space="preserve"> </w:t>
                        </w:r>
                        <w:r w:rsidR="000E60F0">
                          <w:rPr>
                            <w:b/>
                            <w:color w:val="233F60"/>
                            <w:spacing w:val="-122"/>
                            <w:sz w:val="24"/>
                            <w:shd w:val="clear" w:color="auto" w:fill="00FFFF"/>
                          </w:rPr>
                          <w:t>2</w:t>
                        </w:r>
                        <w:r w:rsidR="000E60F0">
                          <w:rPr>
                            <w:b/>
                            <w:color w:val="233F60"/>
                            <w:spacing w:val="-5"/>
                            <w:sz w:val="24"/>
                            <w:shd w:val="clear" w:color="auto" w:fill="00FFFF"/>
                          </w:rPr>
                          <w:t>30 settembre 2020</w:t>
                        </w:r>
                        <w:r>
                          <w:rPr>
                            <w:b/>
                            <w:color w:val="233F60"/>
                            <w:sz w:val="24"/>
                          </w:rPr>
                          <w:tab/>
                        </w:r>
                        <w:r>
                          <w:rPr>
                            <w:rFonts w:ascii="Symbol" w:hAnsi="Symbol"/>
                          </w:rPr>
                          <w:t>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   </w:t>
                        </w:r>
                        <w:r>
                          <w:rPr>
                            <w:b/>
                          </w:rPr>
                          <w:t xml:space="preserve">2^ rata </w:t>
                        </w:r>
                        <w:r>
                          <w:rPr>
                            <w:i/>
                            <w:spacing w:val="-86"/>
                            <w:u w:val="single"/>
                          </w:rPr>
                          <w:t>s</w:t>
                        </w:r>
                        <w:r>
                          <w:rPr>
                            <w:i/>
                            <w:spacing w:val="40"/>
                          </w:rPr>
                          <w:t xml:space="preserve"> </w:t>
                        </w:r>
                        <w:r>
                          <w:rPr>
                            <w:i/>
                            <w:u w:val="single"/>
                          </w:rPr>
                          <w:t>cad.</w:t>
                        </w:r>
                        <w:r>
                          <w:rPr>
                            <w:i/>
                          </w:rPr>
                          <w:t xml:space="preserve"> </w:t>
                        </w:r>
                        <w:r>
                          <w:rPr>
                            <w:b/>
                            <w:color w:val="233F60"/>
                            <w:spacing w:val="-122"/>
                            <w:sz w:val="24"/>
                            <w:shd w:val="clear" w:color="auto" w:fill="00FFFF"/>
                          </w:rPr>
                          <w:t>3</w:t>
                        </w:r>
                        <w:r>
                          <w:rPr>
                            <w:b/>
                            <w:color w:val="233F60"/>
                            <w:spacing w:val="7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3F60"/>
                            <w:sz w:val="24"/>
                            <w:shd w:val="clear" w:color="auto" w:fill="00FFFF"/>
                          </w:rPr>
                          <w:t>0</w:t>
                        </w:r>
                        <w:r>
                          <w:rPr>
                            <w:b/>
                            <w:color w:val="233F60"/>
                            <w:spacing w:val="-23"/>
                            <w:sz w:val="24"/>
                            <w:shd w:val="clear" w:color="auto" w:fill="00FFFF"/>
                          </w:rPr>
                          <w:t xml:space="preserve"> </w:t>
                        </w:r>
                        <w:r>
                          <w:rPr>
                            <w:b/>
                            <w:color w:val="233F60"/>
                            <w:sz w:val="24"/>
                            <w:shd w:val="clear" w:color="auto" w:fill="00FFFF"/>
                          </w:rPr>
                          <w:t>novembre</w:t>
                        </w:r>
                        <w:r>
                          <w:rPr>
                            <w:b/>
                            <w:color w:val="233F60"/>
                            <w:spacing w:val="-2"/>
                            <w:sz w:val="24"/>
                            <w:shd w:val="clear" w:color="auto" w:fill="00FFFF"/>
                          </w:rPr>
                          <w:t xml:space="preserve"> </w:t>
                        </w:r>
                        <w:r>
                          <w:rPr>
                            <w:b/>
                            <w:color w:val="233F60"/>
                            <w:sz w:val="24"/>
                            <w:shd w:val="clear" w:color="auto" w:fill="00FFFF"/>
                          </w:rPr>
                          <w:t>2020</w:t>
                        </w:r>
                        <w:r>
                          <w:rPr>
                            <w:b/>
                            <w:color w:val="233F60"/>
                            <w:sz w:val="24"/>
                          </w:rPr>
                          <w:tab/>
                        </w:r>
                        <w:r>
                          <w:rPr>
                            <w:rFonts w:ascii="Symbol" w:hAnsi="Symbol"/>
                          </w:rPr>
                          <w:t>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3^ rata </w:t>
                        </w:r>
                        <w:r>
                          <w:rPr>
                            <w:i/>
                            <w:spacing w:val="-86"/>
                            <w:u w:val="single"/>
                          </w:rPr>
                          <w:t>s</w:t>
                        </w:r>
                        <w:r>
                          <w:rPr>
                            <w:i/>
                            <w:spacing w:val="40"/>
                          </w:rPr>
                          <w:t xml:space="preserve"> </w:t>
                        </w:r>
                        <w:r>
                          <w:rPr>
                            <w:i/>
                            <w:u w:val="single"/>
                          </w:rPr>
                          <w:t>cad.</w:t>
                        </w:r>
                        <w:r>
                          <w:rPr>
                            <w:i/>
                          </w:rPr>
                          <w:t xml:space="preserve"> </w:t>
                        </w:r>
                        <w:r>
                          <w:rPr>
                            <w:b/>
                            <w:color w:val="233F60"/>
                            <w:spacing w:val="-122"/>
                            <w:sz w:val="24"/>
                            <w:shd w:val="clear" w:color="auto" w:fill="00FFFF"/>
                          </w:rPr>
                          <w:t>2</w:t>
                        </w:r>
                        <w:r>
                          <w:rPr>
                            <w:b/>
                            <w:color w:val="233F60"/>
                            <w:spacing w:val="7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3F60"/>
                            <w:sz w:val="24"/>
                            <w:shd w:val="clear" w:color="auto" w:fill="00FFFF"/>
                          </w:rPr>
                          <w:t>8 febbraio</w:t>
                        </w:r>
                        <w:r>
                          <w:rPr>
                            <w:b/>
                            <w:color w:val="233F60"/>
                            <w:spacing w:val="-21"/>
                            <w:sz w:val="24"/>
                            <w:shd w:val="clear" w:color="auto" w:fill="00FFFF"/>
                          </w:rPr>
                          <w:t xml:space="preserve"> </w:t>
                        </w:r>
                        <w:r>
                          <w:rPr>
                            <w:b/>
                            <w:color w:val="233F60"/>
                            <w:sz w:val="24"/>
                            <w:shd w:val="clear" w:color="auto" w:fill="00FFFF"/>
                          </w:rPr>
                          <w:t>2021</w:t>
                        </w:r>
                      </w:p>
                      <w:p w:rsidR="00F56095" w:rsidRDefault="00F56095">
                        <w:pPr>
                          <w:spacing w:before="3"/>
                          <w:rPr>
                            <w:b/>
                          </w:rPr>
                        </w:pPr>
                      </w:p>
                      <w:p w:rsidR="00F56095" w:rsidRDefault="00AC7CF0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56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Possibilità di versare comunque il dovuto in UNICA SOLUZIONE entro il </w:t>
                        </w:r>
                        <w:r w:rsidR="00D97718">
                          <w:rPr>
                            <w:b/>
                            <w:sz w:val="24"/>
                            <w:u w:val="single"/>
                          </w:rPr>
                          <w:t xml:space="preserve">30 settembre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202</w:t>
                        </w:r>
                        <w:r w:rsidR="00D97718">
                          <w:rPr>
                            <w:b/>
                            <w:sz w:val="24"/>
                            <w:u w:val="single"/>
                          </w:rPr>
                          <w:t>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56095" w:rsidRDefault="00F56095">
      <w:pPr>
        <w:pStyle w:val="Corpotesto"/>
        <w:rPr>
          <w:b/>
        </w:rPr>
      </w:pPr>
    </w:p>
    <w:p w:rsidR="00F56095" w:rsidRDefault="00F56095">
      <w:pPr>
        <w:pStyle w:val="Corpotesto"/>
        <w:spacing w:before="8"/>
        <w:rPr>
          <w:b/>
          <w:sz w:val="17"/>
        </w:rPr>
      </w:pPr>
    </w:p>
    <w:p w:rsidR="00F56095" w:rsidRDefault="00AC7CF0">
      <w:pPr>
        <w:pStyle w:val="Titolo1"/>
        <w:ind w:left="231"/>
        <w:jc w:val="left"/>
      </w:pPr>
      <w:r>
        <w:t>PER OGNI ULTERIORE INFORMAZIONE:</w:t>
      </w:r>
    </w:p>
    <w:p w:rsidR="00F56095" w:rsidRDefault="00F56095">
      <w:pPr>
        <w:pStyle w:val="Corpotesto"/>
        <w:spacing w:before="11"/>
        <w:rPr>
          <w:b/>
          <w:sz w:val="19"/>
        </w:rPr>
      </w:pPr>
    </w:p>
    <w:p w:rsidR="00F56095" w:rsidRDefault="00AC7CF0">
      <w:pPr>
        <w:spacing w:line="238" w:lineRule="exact"/>
        <w:ind w:left="231"/>
        <w:rPr>
          <w:i/>
          <w:sz w:val="20"/>
        </w:rPr>
      </w:pPr>
      <w:r>
        <w:rPr>
          <w:b/>
          <w:i/>
          <w:sz w:val="20"/>
        </w:rPr>
        <w:t xml:space="preserve">Ufficio Tributi del Comune di </w:t>
      </w:r>
      <w:r w:rsidR="000E60F0">
        <w:rPr>
          <w:b/>
          <w:i/>
          <w:sz w:val="20"/>
        </w:rPr>
        <w:t xml:space="preserve">Giano </w:t>
      </w:r>
      <w:proofErr w:type="gramStart"/>
      <w:r w:rsidR="000E60F0">
        <w:rPr>
          <w:b/>
          <w:i/>
          <w:sz w:val="20"/>
        </w:rPr>
        <w:t xml:space="preserve">dell’Umbria </w:t>
      </w:r>
      <w:r>
        <w:rPr>
          <w:b/>
          <w:i/>
          <w:sz w:val="20"/>
        </w:rPr>
        <w:t xml:space="preserve"> -</w:t>
      </w:r>
      <w:proofErr w:type="gramEnd"/>
      <w:r>
        <w:rPr>
          <w:b/>
          <w:i/>
          <w:sz w:val="20"/>
        </w:rPr>
        <w:t xml:space="preserve"> </w:t>
      </w:r>
      <w:r w:rsidR="000E60F0">
        <w:rPr>
          <w:b/>
          <w:i/>
          <w:sz w:val="20"/>
        </w:rPr>
        <w:t>Via Don Luigi Sturzo</w:t>
      </w:r>
    </w:p>
    <w:p w:rsidR="00F56095" w:rsidRDefault="00AC7CF0">
      <w:pPr>
        <w:tabs>
          <w:tab w:val="left" w:pos="731"/>
          <w:tab w:val="left" w:pos="4175"/>
          <w:tab w:val="left" w:pos="4628"/>
        </w:tabs>
        <w:spacing w:line="271" w:lineRule="exact"/>
        <w:ind w:left="231"/>
        <w:rPr>
          <w:i/>
          <w:sz w:val="20"/>
        </w:rPr>
      </w:pPr>
      <w:r>
        <w:rPr>
          <w:rFonts w:ascii="Georgia" w:hAnsi="Georgia"/>
          <w:i/>
          <w:color w:val="000080"/>
          <w:sz w:val="25"/>
        </w:rPr>
        <w:t></w:t>
      </w:r>
      <w:r>
        <w:rPr>
          <w:rFonts w:ascii="Georgia" w:hAnsi="Georgia"/>
          <w:i/>
          <w:color w:val="000080"/>
          <w:sz w:val="25"/>
        </w:rPr>
        <w:tab/>
      </w:r>
      <w:r>
        <w:rPr>
          <w:b/>
          <w:i/>
          <w:sz w:val="20"/>
        </w:rPr>
        <w:t xml:space="preserve">Tel.  </w:t>
      </w:r>
      <w:r>
        <w:rPr>
          <w:b/>
          <w:i/>
          <w:spacing w:val="38"/>
          <w:sz w:val="20"/>
        </w:rPr>
        <w:t xml:space="preserve"> </w:t>
      </w:r>
      <w:r w:rsidR="000E60F0">
        <w:rPr>
          <w:i/>
          <w:sz w:val="20"/>
        </w:rPr>
        <w:t>0742/931942</w:t>
      </w:r>
      <w:r>
        <w:rPr>
          <w:i/>
          <w:sz w:val="20"/>
        </w:rPr>
        <w:tab/>
      </w:r>
      <w:r>
        <w:rPr>
          <w:rFonts w:ascii="Georgia" w:hAnsi="Georgia"/>
          <w:i/>
          <w:color w:val="000080"/>
          <w:sz w:val="25"/>
        </w:rPr>
        <w:t></w:t>
      </w:r>
      <w:r>
        <w:rPr>
          <w:rFonts w:ascii="Georgia" w:hAnsi="Georgia"/>
          <w:i/>
          <w:color w:val="000080"/>
          <w:sz w:val="25"/>
        </w:rPr>
        <w:tab/>
      </w:r>
      <w:proofErr w:type="gramStart"/>
      <w:r>
        <w:rPr>
          <w:b/>
          <w:i/>
          <w:sz w:val="20"/>
        </w:rPr>
        <w:t xml:space="preserve">Fax  </w:t>
      </w:r>
      <w:r w:rsidR="000E60F0">
        <w:rPr>
          <w:i/>
          <w:sz w:val="20"/>
        </w:rPr>
        <w:t>0742</w:t>
      </w:r>
      <w:proofErr w:type="gramEnd"/>
      <w:r w:rsidR="000E60F0">
        <w:rPr>
          <w:i/>
          <w:sz w:val="20"/>
        </w:rPr>
        <w:t>/90137</w:t>
      </w:r>
    </w:p>
    <w:p w:rsidR="00AC7CF0" w:rsidRDefault="00AC7CF0" w:rsidP="00AC7CF0">
      <w:pPr>
        <w:rPr>
          <w:rFonts w:ascii="Times New Roman" w:eastAsia="Times New Roman" w:hAnsi="Times New Roman" w:cs="Times New Roman"/>
          <w:i/>
          <w:iCs/>
          <w:color w:val="1C2024"/>
          <w:sz w:val="24"/>
          <w:szCs w:val="24"/>
          <w:lang w:eastAsia="it-IT"/>
        </w:rPr>
      </w:pPr>
      <w:r>
        <w:rPr>
          <w:rFonts w:ascii="Georgia" w:hAnsi="Georgia"/>
          <w:i/>
          <w:color w:val="000080"/>
          <w:sz w:val="25"/>
        </w:rPr>
        <w:t xml:space="preserve">  </w:t>
      </w:r>
      <w:r>
        <w:rPr>
          <w:b/>
          <w:sz w:val="20"/>
        </w:rPr>
        <w:t>e-mail</w:t>
      </w:r>
      <w:r>
        <w:rPr>
          <w:sz w:val="20"/>
        </w:rPr>
        <w:t>:</w:t>
      </w:r>
      <w:r>
        <w:rPr>
          <w:spacing w:val="14"/>
          <w:sz w:val="20"/>
        </w:rPr>
        <w:t xml:space="preserve"> </w:t>
      </w:r>
      <w:r>
        <w:rPr>
          <w:i/>
          <w:color w:val="0000FF"/>
          <w:spacing w:val="-67"/>
          <w:sz w:val="20"/>
          <w:u w:val="single" w:color="0000FF"/>
        </w:rPr>
        <w:t>t</w:t>
      </w:r>
      <w:r>
        <w:rPr>
          <w:i/>
          <w:color w:val="0000FF"/>
          <w:spacing w:val="28"/>
          <w:sz w:val="20"/>
        </w:rPr>
        <w:t xml:space="preserve"> </w:t>
      </w:r>
      <w:hyperlink r:id="rId5" w:history="1">
        <w:r w:rsidR="000E60F0" w:rsidRPr="00895808">
          <w:rPr>
            <w:rStyle w:val="Collegamentoipertestuale"/>
            <w:i/>
            <w:sz w:val="20"/>
            <w:u w:color="0000FF"/>
          </w:rPr>
          <w:t>ributi@giano.umbria.it</w:t>
        </w:r>
      </w:hyperlink>
      <w:r>
        <w:rPr>
          <w:i/>
          <w:color w:val="0000FF"/>
          <w:sz w:val="20"/>
        </w:rPr>
        <w:tab/>
      </w:r>
      <w:r>
        <w:rPr>
          <w:rFonts w:ascii="Verdana" w:hAnsi="Verdana"/>
          <w:i/>
          <w:color w:val="000038"/>
          <w:sz w:val="17"/>
        </w:rPr>
        <w:t>PEC:</w:t>
      </w:r>
      <w:r>
        <w:rPr>
          <w:rFonts w:ascii="Verdana" w:hAnsi="Verdana"/>
          <w:i/>
          <w:color w:val="000038"/>
          <w:spacing w:val="-13"/>
          <w:sz w:val="17"/>
        </w:rPr>
        <w:t xml:space="preserve"> </w:t>
      </w:r>
      <w:r>
        <w:rPr>
          <w:i/>
          <w:color w:val="0000FF"/>
          <w:spacing w:val="-83"/>
          <w:sz w:val="20"/>
          <w:u w:val="single" w:color="0000FF"/>
        </w:rPr>
        <w:t>c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color w:val="1C2024"/>
          <w:sz w:val="24"/>
          <w:szCs w:val="24"/>
          <w:lang w:eastAsia="it-IT"/>
        </w:rPr>
        <w:t>comune.gianodell’umbria@postacert.umbria.it</w:t>
      </w:r>
    </w:p>
    <w:p w:rsidR="00AC7CF0" w:rsidRPr="00FF677B" w:rsidRDefault="00AC7CF0" w:rsidP="00AC7CF0">
      <w:pPr>
        <w:rPr>
          <w:rFonts w:ascii="Times New Roman" w:hAnsi="Times New Roman" w:cs="Times New Roman"/>
          <w:sz w:val="24"/>
          <w:szCs w:val="24"/>
        </w:rPr>
      </w:pPr>
    </w:p>
    <w:p w:rsidR="00F56095" w:rsidRDefault="00AC7CF0" w:rsidP="000E60F0">
      <w:pPr>
        <w:tabs>
          <w:tab w:val="left" w:pos="3774"/>
        </w:tabs>
        <w:spacing w:line="276" w:lineRule="exact"/>
        <w:ind w:left="231"/>
        <w:rPr>
          <w:i/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>Orario di apertura al pubblico</w:t>
      </w:r>
      <w:r>
        <w:rPr>
          <w:i/>
          <w:sz w:val="20"/>
        </w:rPr>
        <w:t>:</w:t>
      </w:r>
      <w:r w:rsidR="00703E8D">
        <w:rPr>
          <w:i/>
          <w:sz w:val="20"/>
        </w:rPr>
        <w:t xml:space="preserve"> (G.C. n. 30 del 16.04.2019)</w:t>
      </w:r>
    </w:p>
    <w:p w:rsidR="00F56095" w:rsidRDefault="00AC7CF0">
      <w:pPr>
        <w:pStyle w:val="Paragrafoelenco"/>
        <w:numPr>
          <w:ilvl w:val="0"/>
          <w:numId w:val="2"/>
        </w:numPr>
        <w:tabs>
          <w:tab w:val="left" w:pos="951"/>
          <w:tab w:val="left" w:pos="952"/>
        </w:tabs>
        <w:rPr>
          <w:sz w:val="20"/>
        </w:rPr>
      </w:pPr>
      <w:r>
        <w:rPr>
          <w:sz w:val="20"/>
        </w:rPr>
        <w:t>M</w:t>
      </w:r>
      <w:r w:rsidR="00703E8D">
        <w:rPr>
          <w:sz w:val="20"/>
        </w:rPr>
        <w:t>ercoledì dalle 8:00 alle 13,30</w:t>
      </w:r>
    </w:p>
    <w:p w:rsidR="00F56095" w:rsidRDefault="00F56095">
      <w:pPr>
        <w:rPr>
          <w:sz w:val="20"/>
        </w:rPr>
      </w:pPr>
    </w:p>
    <w:p w:rsidR="00703E8D" w:rsidRDefault="00703E8D">
      <w:pPr>
        <w:rPr>
          <w:sz w:val="20"/>
        </w:rPr>
      </w:pPr>
      <w:r>
        <w:rPr>
          <w:sz w:val="20"/>
        </w:rPr>
        <w:t xml:space="preserve">Per il periodo di emergenza </w:t>
      </w:r>
      <w:proofErr w:type="spellStart"/>
      <w:r>
        <w:rPr>
          <w:sz w:val="20"/>
        </w:rPr>
        <w:t>covid</w:t>
      </w:r>
      <w:proofErr w:type="spellEnd"/>
      <w:r>
        <w:rPr>
          <w:sz w:val="20"/>
        </w:rPr>
        <w:t>- si riceve su appuntamento.</w:t>
      </w:r>
    </w:p>
    <w:p w:rsidR="00703E8D" w:rsidRDefault="00703E8D">
      <w:pPr>
        <w:rPr>
          <w:sz w:val="20"/>
        </w:rPr>
      </w:pPr>
    </w:p>
    <w:p w:rsidR="00703E8D" w:rsidRDefault="00703E8D">
      <w:pPr>
        <w:rPr>
          <w:sz w:val="20"/>
        </w:rPr>
        <w:sectPr w:rsidR="00703E8D">
          <w:type w:val="continuous"/>
          <w:pgSz w:w="11910" w:h="16840"/>
          <w:pgMar w:top="500" w:right="340" w:bottom="280" w:left="620" w:header="720" w:footer="720" w:gutter="0"/>
          <w:cols w:space="720"/>
        </w:sectPr>
      </w:pPr>
    </w:p>
    <w:p w:rsidR="00F56095" w:rsidRDefault="000E60F0">
      <w:pPr>
        <w:pStyle w:val="Corpotesto"/>
        <w:ind w:left="834"/>
      </w:pPr>
      <w:r>
        <w:rPr>
          <w:noProof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6346190" cy="247015"/>
                <wp:effectExtent l="8890" t="7620" r="7620" b="1206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190" cy="2470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095" w:rsidRDefault="00AC7CF0">
                            <w:pPr>
                              <w:spacing w:before="21"/>
                              <w:ind w:left="1311" w:right="13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Allegato “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</w:rPr>
                              <w:t xml:space="preserve">” alla deliberazione del Consiglio comunale n. </w:t>
                            </w:r>
                            <w:r w:rsidR="00703E8D">
                              <w:rPr>
                                <w:sz w:val="24"/>
                              </w:rPr>
                              <w:t xml:space="preserve">28 </w:t>
                            </w:r>
                            <w:r>
                              <w:rPr>
                                <w:sz w:val="24"/>
                              </w:rPr>
                              <w:t xml:space="preserve">del </w:t>
                            </w:r>
                            <w:r w:rsidR="00703E8D">
                              <w:rPr>
                                <w:sz w:val="24"/>
                              </w:rPr>
                              <w:t>31.07.2020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43" type="#_x0000_t202" style="width:499.7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" fillcolor="#f2f2f2" strokeweight=".48pt">
                <v:textbox inset="0,0,0,0">
                  <w:txbxContent>
                    <w:p w:rsidR="00F56095" w:rsidRDefault="00AC7CF0">
                      <w:pPr>
                        <w:spacing w:before="21"/>
                        <w:ind w:left="1311" w:right="1312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Allegato “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sz w:val="24"/>
                        </w:rPr>
                        <w:t xml:space="preserve">” alla deliberazione del Consiglio comunale n. </w:t>
                      </w:r>
                      <w:r w:rsidR="00703E8D">
                        <w:rPr>
                          <w:sz w:val="24"/>
                        </w:rPr>
                        <w:t xml:space="preserve">28 </w:t>
                      </w:r>
                      <w:r>
                        <w:rPr>
                          <w:sz w:val="24"/>
                        </w:rPr>
                        <w:t xml:space="preserve">del </w:t>
                      </w:r>
                      <w:r w:rsidR="00703E8D">
                        <w:rPr>
                          <w:sz w:val="24"/>
                        </w:rPr>
                        <w:t>31.07.2020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56095" w:rsidRDefault="00F56095">
      <w:pPr>
        <w:pStyle w:val="Corpotesto"/>
        <w:spacing w:before="7"/>
        <w:rPr>
          <w:sz w:val="8"/>
        </w:rPr>
      </w:pPr>
    </w:p>
    <w:p w:rsidR="00F56095" w:rsidRDefault="00AC7CF0">
      <w:pPr>
        <w:spacing w:before="88"/>
        <w:ind w:left="5"/>
        <w:jc w:val="center"/>
        <w:rPr>
          <w:i/>
        </w:rPr>
      </w:pPr>
      <w:r>
        <w:rPr>
          <w:rFonts w:ascii="Times New Roman"/>
          <w:spacing w:val="-56"/>
          <w:u w:val="single"/>
        </w:rPr>
        <w:t xml:space="preserve"> </w:t>
      </w:r>
      <w:r>
        <w:rPr>
          <w:i/>
          <w:u w:val="single"/>
        </w:rPr>
        <w:t>Tariffe TARI 2020 determinate ai sensi del comma 5, dell'articolo art. 107 D.L. n. 18/2020</w:t>
      </w:r>
    </w:p>
    <w:p w:rsidR="00F56095" w:rsidRDefault="00F56095">
      <w:pPr>
        <w:pStyle w:val="Corpotesto"/>
        <w:rPr>
          <w:i/>
        </w:rPr>
      </w:pPr>
    </w:p>
    <w:p w:rsidR="00703E8D" w:rsidRPr="009F3654" w:rsidRDefault="00703E8D" w:rsidP="00703E8D">
      <w:pPr>
        <w:suppressAutoHyphens/>
        <w:spacing w:before="120" w:after="120"/>
        <w:ind w:firstLine="284"/>
        <w:jc w:val="center"/>
        <w:rPr>
          <w:b/>
          <w:lang w:val="x-none" w:eastAsia="zh-CN"/>
        </w:rPr>
      </w:pPr>
      <w:r w:rsidRPr="009F3654">
        <w:rPr>
          <w:b/>
          <w:lang w:val="x-none" w:eastAsia="zh-CN"/>
        </w:rPr>
        <w:t>UTENZE DOMESTICHE</w:t>
      </w:r>
    </w:p>
    <w:tbl>
      <w:tblPr>
        <w:tblW w:w="40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2339"/>
        <w:gridCol w:w="1247"/>
        <w:gridCol w:w="1378"/>
        <w:gridCol w:w="1545"/>
        <w:gridCol w:w="9"/>
        <w:gridCol w:w="1627"/>
      </w:tblGrid>
      <w:tr w:rsidR="00703E8D" w:rsidRPr="00557523" w:rsidTr="00586B07">
        <w:trPr>
          <w:trHeight w:val="1311"/>
          <w:jc w:val="center"/>
        </w:trPr>
        <w:tc>
          <w:tcPr>
            <w:tcW w:w="17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center"/>
              <w:rPr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color w:val="444444"/>
                <w:sz w:val="16"/>
                <w:szCs w:val="16"/>
                <w:lang w:eastAsia="zh-CN"/>
              </w:rPr>
              <w:t>Tariffa utenza domestica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tabs>
                <w:tab w:val="left" w:pos="495"/>
                <w:tab w:val="left" w:pos="720"/>
                <w:tab w:val="left" w:pos="3060"/>
                <w:tab w:val="left" w:pos="3525"/>
                <w:tab w:val="left" w:pos="5280"/>
                <w:tab w:val="left" w:pos="6975"/>
                <w:tab w:val="left" w:pos="7275"/>
                <w:tab w:val="left" w:pos="8220"/>
                <w:tab w:val="left" w:pos="8880"/>
                <w:tab w:val="left" w:pos="9435"/>
                <w:tab w:val="left" w:pos="11160"/>
                <w:tab w:val="left" w:pos="12525"/>
                <w:tab w:val="left" w:pos="12825"/>
                <w:tab w:val="left" w:pos="13395"/>
                <w:tab w:val="left" w:pos="14190"/>
                <w:tab w:val="left" w:pos="15525"/>
                <w:tab w:val="left" w:pos="15990"/>
                <w:tab w:val="left" w:pos="17610"/>
              </w:tabs>
              <w:suppressAutoHyphens/>
              <w:adjustRightInd w:val="0"/>
              <w:spacing w:after="200" w:line="276" w:lineRule="auto"/>
              <w:jc w:val="center"/>
              <w:rPr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KA </w:t>
            </w:r>
            <w:proofErr w:type="spellStart"/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>appl</w:t>
            </w:r>
            <w:proofErr w:type="spellEnd"/>
          </w:p>
          <w:p w:rsidR="00703E8D" w:rsidRPr="00557523" w:rsidRDefault="00703E8D" w:rsidP="00586B07">
            <w:pPr>
              <w:tabs>
                <w:tab w:val="left" w:pos="495"/>
                <w:tab w:val="left" w:pos="720"/>
                <w:tab w:val="left" w:pos="3060"/>
                <w:tab w:val="left" w:pos="3525"/>
                <w:tab w:val="left" w:pos="5280"/>
                <w:tab w:val="left" w:pos="6975"/>
                <w:tab w:val="left" w:pos="7275"/>
                <w:tab w:val="left" w:pos="8220"/>
                <w:tab w:val="left" w:pos="8880"/>
                <w:tab w:val="left" w:pos="9435"/>
                <w:tab w:val="left" w:pos="11160"/>
                <w:tab w:val="left" w:pos="12525"/>
                <w:tab w:val="left" w:pos="12825"/>
                <w:tab w:val="left" w:pos="13395"/>
                <w:tab w:val="left" w:pos="14190"/>
                <w:tab w:val="left" w:pos="15525"/>
                <w:tab w:val="left" w:pos="15990"/>
                <w:tab w:val="left" w:pos="17610"/>
              </w:tabs>
              <w:suppressAutoHyphens/>
              <w:adjustRightInd w:val="0"/>
              <w:spacing w:after="200" w:line="276" w:lineRule="auto"/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557523">
              <w:rPr>
                <w:rFonts w:eastAsia="Times New Roman"/>
                <w:sz w:val="16"/>
                <w:szCs w:val="16"/>
                <w:lang w:eastAsia="zh-CN"/>
              </w:rPr>
              <w:t>Coeff</w:t>
            </w:r>
            <w:proofErr w:type="spellEnd"/>
            <w:r w:rsidRPr="00557523">
              <w:rPr>
                <w:rFonts w:eastAsia="Times New Roman"/>
                <w:sz w:val="16"/>
                <w:szCs w:val="16"/>
                <w:lang w:eastAsia="zh-CN"/>
              </w:rPr>
              <w:t xml:space="preserve"> di adattamento per superficie </w:t>
            </w:r>
            <w:r w:rsidRPr="00557523">
              <w:rPr>
                <w:rFonts w:eastAsia="Times New Roman"/>
                <w:i/>
                <w:sz w:val="16"/>
                <w:szCs w:val="16"/>
                <w:lang w:eastAsia="zh-CN"/>
              </w:rPr>
              <w:t>(per attribuzione parte fissa)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center"/>
              <w:rPr>
                <w:rFonts w:eastAsia="Times New Roman"/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KB </w:t>
            </w:r>
            <w:proofErr w:type="spellStart"/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>appl</w:t>
            </w:r>
            <w:proofErr w:type="spellEnd"/>
          </w:p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557523">
              <w:rPr>
                <w:sz w:val="16"/>
                <w:szCs w:val="16"/>
                <w:lang w:eastAsia="zh-CN"/>
              </w:rPr>
              <w:t>Coeff</w:t>
            </w:r>
            <w:proofErr w:type="spellEnd"/>
            <w:r w:rsidRPr="00557523">
              <w:rPr>
                <w:sz w:val="16"/>
                <w:szCs w:val="16"/>
                <w:lang w:eastAsia="zh-CN"/>
              </w:rPr>
              <w:t xml:space="preserve"> proporzionale di produttività </w:t>
            </w:r>
            <w:r w:rsidRPr="00557523">
              <w:rPr>
                <w:rFonts w:eastAsia="Times New Roman"/>
                <w:i/>
                <w:sz w:val="16"/>
                <w:szCs w:val="16"/>
                <w:lang w:eastAsia="zh-CN"/>
              </w:rPr>
              <w:t>(per attribuzione parte variabile)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center"/>
              <w:rPr>
                <w:rFonts w:eastAsia="Times New Roman"/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i/>
                <w:sz w:val="16"/>
                <w:szCs w:val="16"/>
                <w:lang w:eastAsia="zh-CN"/>
              </w:rPr>
              <w:t>Tariffa</w:t>
            </w:r>
          </w:p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center"/>
              <w:rPr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i/>
                <w:sz w:val="16"/>
                <w:szCs w:val="16"/>
                <w:lang w:eastAsia="zh-CN"/>
              </w:rPr>
              <w:t xml:space="preserve"> </w:t>
            </w:r>
            <w:proofErr w:type="gramStart"/>
            <w:r w:rsidRPr="00557523">
              <w:rPr>
                <w:rFonts w:eastAsia="Times New Roman"/>
                <w:i/>
                <w:sz w:val="16"/>
                <w:szCs w:val="16"/>
                <w:lang w:eastAsia="zh-CN"/>
              </w:rPr>
              <w:t>fissa</w:t>
            </w:r>
            <w:proofErr w:type="gramEnd"/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center"/>
              <w:rPr>
                <w:rFonts w:eastAsia="Times New Roman"/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i/>
                <w:sz w:val="16"/>
                <w:szCs w:val="16"/>
                <w:lang w:eastAsia="zh-CN"/>
              </w:rPr>
              <w:t xml:space="preserve">Tariffa </w:t>
            </w:r>
          </w:p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center"/>
              <w:rPr>
                <w:i/>
                <w:sz w:val="16"/>
                <w:szCs w:val="16"/>
                <w:lang w:eastAsia="zh-CN"/>
              </w:rPr>
            </w:pPr>
            <w:proofErr w:type="gramStart"/>
            <w:r w:rsidRPr="00557523">
              <w:rPr>
                <w:rFonts w:eastAsia="Times New Roman"/>
                <w:i/>
                <w:sz w:val="16"/>
                <w:szCs w:val="16"/>
                <w:lang w:eastAsia="zh-CN"/>
              </w:rPr>
              <w:t>variabile</w:t>
            </w:r>
            <w:proofErr w:type="gramEnd"/>
          </w:p>
        </w:tc>
      </w:tr>
      <w:tr w:rsidR="00703E8D" w:rsidRPr="00557523" w:rsidTr="00586B07">
        <w:trPr>
          <w:jc w:val="center"/>
        </w:trPr>
        <w:tc>
          <w:tcPr>
            <w:tcW w:w="4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rFonts w:eastAsia="Times New Roman"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1  .1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rFonts w:eastAsia="Times New Roman"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USO DOMESTICO-UN COMPONENTE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0,82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0,60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b/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0,913041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b/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23,478720</w:t>
            </w:r>
          </w:p>
        </w:tc>
      </w:tr>
      <w:tr w:rsidR="00703E8D" w:rsidRPr="00557523" w:rsidTr="00586B07">
        <w:trPr>
          <w:jc w:val="center"/>
        </w:trPr>
        <w:tc>
          <w:tcPr>
            <w:tcW w:w="4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rFonts w:eastAsia="Times New Roman"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1  .2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rFonts w:eastAsia="Times New Roman"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USO DOMESTICO-DUE COMPONENTI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0,92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1,80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b/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1,024387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b/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70,436160</w:t>
            </w:r>
          </w:p>
        </w:tc>
      </w:tr>
      <w:tr w:rsidR="00703E8D" w:rsidRPr="00557523" w:rsidTr="00586B07">
        <w:trPr>
          <w:jc w:val="center"/>
        </w:trPr>
        <w:tc>
          <w:tcPr>
            <w:tcW w:w="4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rFonts w:eastAsia="Times New Roman"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1  .3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rFonts w:eastAsia="Times New Roman"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USO DOMESTICO-TRE COMPONENTI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1,03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2,30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b/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1,146868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b/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90,001760</w:t>
            </w:r>
          </w:p>
        </w:tc>
      </w:tr>
      <w:tr w:rsidR="00703E8D" w:rsidRPr="00557523" w:rsidTr="00586B07">
        <w:trPr>
          <w:jc w:val="center"/>
        </w:trPr>
        <w:tc>
          <w:tcPr>
            <w:tcW w:w="4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rFonts w:eastAsia="Times New Roman"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1  .4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rFonts w:eastAsia="Times New Roman"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USO DOMESTICO-QUATTRO COMPONENTI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1,10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3,00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b/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1,224811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b/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117,393600</w:t>
            </w:r>
          </w:p>
        </w:tc>
      </w:tr>
      <w:tr w:rsidR="00703E8D" w:rsidRPr="00557523" w:rsidTr="00586B07">
        <w:trPr>
          <w:jc w:val="center"/>
        </w:trPr>
        <w:tc>
          <w:tcPr>
            <w:tcW w:w="4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rFonts w:eastAsia="Times New Roman"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1  .5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rFonts w:eastAsia="Times New Roman"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USO DOMESTICO-CINQUE COMPONENTI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1,17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3,60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b/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1,302753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b/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140,872320</w:t>
            </w:r>
          </w:p>
        </w:tc>
      </w:tr>
      <w:tr w:rsidR="00703E8D" w:rsidRPr="00557523" w:rsidTr="00586B07">
        <w:trPr>
          <w:jc w:val="center"/>
        </w:trPr>
        <w:tc>
          <w:tcPr>
            <w:tcW w:w="4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rFonts w:eastAsia="Times New Roman"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1  .6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rFonts w:eastAsia="Times New Roman"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USO DOMESTICO-SEI O PIU` COMPONENTI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1,21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4,10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b/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1,347292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b/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160,437921</w:t>
            </w:r>
          </w:p>
        </w:tc>
      </w:tr>
      <w:tr w:rsidR="00703E8D" w:rsidRPr="00557523" w:rsidTr="00586B07">
        <w:trPr>
          <w:jc w:val="center"/>
        </w:trPr>
        <w:tc>
          <w:tcPr>
            <w:tcW w:w="4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rFonts w:eastAsia="Times New Roman"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1  .1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rFonts w:eastAsia="Times New Roman"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USO DOMESTICO-UN COMPONENTE-RIDUZIONE 25% - ABIT. USO STAGIONALE E/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0,61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0,45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b/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0,684780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b/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17,609040</w:t>
            </w:r>
          </w:p>
        </w:tc>
      </w:tr>
      <w:tr w:rsidR="00703E8D" w:rsidRPr="00557523" w:rsidTr="00586B07">
        <w:trPr>
          <w:jc w:val="center"/>
        </w:trPr>
        <w:tc>
          <w:tcPr>
            <w:tcW w:w="4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rFonts w:eastAsia="Times New Roman"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1  .2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rFonts w:eastAsia="Times New Roman"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USO DOMESTICO-DUE COMPONENTI-RIDUZIONE 25% - ABIT. USO STAGIONALE E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0,69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1,35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b/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0,768290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b/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52,827120</w:t>
            </w:r>
          </w:p>
        </w:tc>
      </w:tr>
      <w:tr w:rsidR="00703E8D" w:rsidRPr="00557523" w:rsidTr="00586B07">
        <w:trPr>
          <w:jc w:val="center"/>
        </w:trPr>
        <w:tc>
          <w:tcPr>
            <w:tcW w:w="4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rFonts w:eastAsia="Times New Roman"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1  .3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rFonts w:eastAsia="Times New Roman"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USO DOMESTICO-TRE COMPONENTI-RIDUZIONE 25% - ABIT. USO STAGIONALE E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0,77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1,72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b/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0,860151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b/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67,501320</w:t>
            </w:r>
          </w:p>
        </w:tc>
      </w:tr>
      <w:tr w:rsidR="00703E8D" w:rsidRPr="00557523" w:rsidTr="00586B07">
        <w:trPr>
          <w:jc w:val="center"/>
        </w:trPr>
        <w:tc>
          <w:tcPr>
            <w:tcW w:w="4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rFonts w:eastAsia="Times New Roman"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1  .4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rFonts w:eastAsia="Times New Roman"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USO DOMESTICO-QUATTRO COMPONENTI-RIDUZIONE 25% - ABIT. USO STAGIONA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0,82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2,25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b/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0,918608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b/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88,045200</w:t>
            </w:r>
          </w:p>
        </w:tc>
      </w:tr>
      <w:tr w:rsidR="00703E8D" w:rsidRPr="00557523" w:rsidTr="00586B07">
        <w:trPr>
          <w:jc w:val="center"/>
        </w:trPr>
        <w:tc>
          <w:tcPr>
            <w:tcW w:w="4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rFonts w:eastAsia="Times New Roman"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1  .5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rFonts w:eastAsia="Times New Roman"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USO DOMESTICO-CINQUE COMPONENTI-RIDUZIONE 25% - ABIT. USO STAGIONAL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0,87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2,70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b/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0,977065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b/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105,654240</w:t>
            </w:r>
          </w:p>
        </w:tc>
      </w:tr>
      <w:tr w:rsidR="00703E8D" w:rsidRPr="00557523" w:rsidTr="00586B07">
        <w:trPr>
          <w:jc w:val="center"/>
        </w:trPr>
        <w:tc>
          <w:tcPr>
            <w:tcW w:w="4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rFonts w:eastAsia="Times New Roman"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1  .6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rFonts w:eastAsia="Times New Roman"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USO DOMESTICO-SEI O PIU` COMPONENTI-RIDUZIONE 25% - ABIT. USO STAGI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0,90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3,07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b/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1,010469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b/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120,328440</w:t>
            </w:r>
          </w:p>
        </w:tc>
      </w:tr>
      <w:tr w:rsidR="00703E8D" w:rsidRPr="00557523" w:rsidTr="00586B07">
        <w:trPr>
          <w:jc w:val="center"/>
        </w:trPr>
        <w:tc>
          <w:tcPr>
            <w:tcW w:w="4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rFonts w:eastAsia="Times New Roman"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1  .2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rFonts w:eastAsia="Times New Roman"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USO DOMESTICO-DUE COMPONENTI-RIDUZIONE 70% - APPLICATA IN CASI PART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0,27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0,54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b/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0,307316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b/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21,130848</w:t>
            </w:r>
          </w:p>
        </w:tc>
      </w:tr>
    </w:tbl>
    <w:p w:rsidR="00703E8D" w:rsidRPr="00557523" w:rsidRDefault="00703E8D" w:rsidP="00703E8D">
      <w:pPr>
        <w:suppressAutoHyphens/>
        <w:spacing w:before="120" w:after="120"/>
        <w:ind w:firstLine="284"/>
        <w:jc w:val="both"/>
        <w:rPr>
          <w:sz w:val="16"/>
          <w:szCs w:val="16"/>
          <w:lang w:val="x-none" w:eastAsia="zh-CN"/>
        </w:rPr>
      </w:pPr>
    </w:p>
    <w:p w:rsidR="00703E8D" w:rsidRPr="00703E8D" w:rsidRDefault="00703E8D" w:rsidP="00703E8D">
      <w:pPr>
        <w:tabs>
          <w:tab w:val="left" w:pos="3123"/>
          <w:tab w:val="left" w:pos="3124"/>
        </w:tabs>
        <w:spacing w:before="249"/>
        <w:ind w:left="2764"/>
        <w:rPr>
          <w:b/>
          <w:sz w:val="28"/>
          <w:szCs w:val="28"/>
        </w:rPr>
      </w:pPr>
    </w:p>
    <w:p w:rsidR="00703E8D" w:rsidRPr="00703E8D" w:rsidRDefault="00703E8D" w:rsidP="00703E8D">
      <w:pPr>
        <w:suppressAutoHyphens/>
        <w:jc w:val="center"/>
        <w:rPr>
          <w:b/>
          <w:lang w:val="x-none" w:eastAsia="zh-CN"/>
        </w:rPr>
      </w:pPr>
      <w:r w:rsidRPr="00703E8D">
        <w:rPr>
          <w:b/>
          <w:lang w:val="x-none" w:eastAsia="zh-CN"/>
        </w:rPr>
        <w:t>UTENZE NON DOMESTICHE</w:t>
      </w:r>
    </w:p>
    <w:p w:rsidR="00703E8D" w:rsidRPr="00557523" w:rsidRDefault="00703E8D" w:rsidP="00703E8D">
      <w:pPr>
        <w:suppressAutoHyphens/>
        <w:jc w:val="center"/>
        <w:rPr>
          <w:b/>
          <w:sz w:val="16"/>
          <w:szCs w:val="16"/>
          <w:lang w:val="x-none" w:eastAsia="zh-CN"/>
        </w:rPr>
      </w:pPr>
    </w:p>
    <w:tbl>
      <w:tblPr>
        <w:tblW w:w="45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3976"/>
        <w:gridCol w:w="1318"/>
        <w:gridCol w:w="1163"/>
        <w:gridCol w:w="1473"/>
        <w:gridCol w:w="1393"/>
      </w:tblGrid>
      <w:tr w:rsidR="00703E8D" w:rsidRPr="00557523" w:rsidTr="00586B07">
        <w:trPr>
          <w:trHeight w:val="874"/>
          <w:jc w:val="center"/>
        </w:trPr>
        <w:tc>
          <w:tcPr>
            <w:tcW w:w="23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center"/>
              <w:rPr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color w:val="444444"/>
                <w:sz w:val="16"/>
                <w:szCs w:val="16"/>
                <w:lang w:eastAsia="zh-CN"/>
              </w:rPr>
              <w:t>Tariffa utenza non domestica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tabs>
                <w:tab w:val="left" w:pos="495"/>
                <w:tab w:val="left" w:pos="720"/>
                <w:tab w:val="left" w:pos="3060"/>
                <w:tab w:val="left" w:pos="3525"/>
                <w:tab w:val="left" w:pos="5280"/>
                <w:tab w:val="left" w:pos="6975"/>
                <w:tab w:val="left" w:pos="7275"/>
                <w:tab w:val="left" w:pos="8220"/>
                <w:tab w:val="left" w:pos="8880"/>
                <w:tab w:val="left" w:pos="9435"/>
                <w:tab w:val="left" w:pos="11160"/>
                <w:tab w:val="left" w:pos="12525"/>
                <w:tab w:val="left" w:pos="12825"/>
                <w:tab w:val="left" w:pos="13395"/>
                <w:tab w:val="left" w:pos="14190"/>
                <w:tab w:val="left" w:pos="15525"/>
                <w:tab w:val="left" w:pos="15990"/>
                <w:tab w:val="left" w:pos="17610"/>
              </w:tabs>
              <w:suppressAutoHyphens/>
              <w:adjustRightInd w:val="0"/>
              <w:spacing w:after="200" w:line="276" w:lineRule="auto"/>
              <w:jc w:val="center"/>
              <w:rPr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KC </w:t>
            </w:r>
            <w:proofErr w:type="spellStart"/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>appl</w:t>
            </w:r>
            <w:proofErr w:type="spellEnd"/>
          </w:p>
          <w:p w:rsidR="00703E8D" w:rsidRPr="00557523" w:rsidRDefault="00703E8D" w:rsidP="00586B07">
            <w:pPr>
              <w:tabs>
                <w:tab w:val="left" w:pos="495"/>
                <w:tab w:val="left" w:pos="720"/>
                <w:tab w:val="left" w:pos="3060"/>
                <w:tab w:val="left" w:pos="3525"/>
                <w:tab w:val="left" w:pos="5280"/>
                <w:tab w:val="left" w:pos="6975"/>
                <w:tab w:val="left" w:pos="7275"/>
                <w:tab w:val="left" w:pos="8220"/>
                <w:tab w:val="left" w:pos="8880"/>
                <w:tab w:val="left" w:pos="9435"/>
                <w:tab w:val="left" w:pos="11160"/>
                <w:tab w:val="left" w:pos="12525"/>
                <w:tab w:val="left" w:pos="12825"/>
                <w:tab w:val="left" w:pos="13395"/>
                <w:tab w:val="left" w:pos="14190"/>
                <w:tab w:val="left" w:pos="15525"/>
                <w:tab w:val="left" w:pos="15990"/>
                <w:tab w:val="left" w:pos="17610"/>
              </w:tabs>
              <w:suppressAutoHyphens/>
              <w:adjustRightInd w:val="0"/>
              <w:spacing w:after="200" w:line="276" w:lineRule="auto"/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557523">
              <w:rPr>
                <w:rFonts w:eastAsia="Times New Roman"/>
                <w:color w:val="444444"/>
                <w:sz w:val="16"/>
                <w:szCs w:val="16"/>
                <w:lang w:eastAsia="zh-CN"/>
              </w:rPr>
              <w:t>Coeff</w:t>
            </w:r>
            <w:proofErr w:type="spellEnd"/>
            <w:r w:rsidRPr="00557523">
              <w:rPr>
                <w:rFonts w:eastAsia="Times New Roman"/>
                <w:color w:val="444444"/>
                <w:sz w:val="16"/>
                <w:szCs w:val="16"/>
                <w:lang w:eastAsia="zh-CN"/>
              </w:rPr>
              <w:t xml:space="preserve"> potenziale di </w:t>
            </w:r>
            <w:proofErr w:type="gramStart"/>
            <w:r w:rsidRPr="00557523">
              <w:rPr>
                <w:rFonts w:eastAsia="Times New Roman"/>
                <w:color w:val="444444"/>
                <w:sz w:val="16"/>
                <w:szCs w:val="16"/>
                <w:lang w:eastAsia="zh-CN"/>
              </w:rPr>
              <w:t>produzione</w:t>
            </w:r>
            <w:r w:rsidRPr="00557523">
              <w:rPr>
                <w:rFonts w:eastAsia="Times New Roman"/>
                <w:color w:val="444444"/>
                <w:sz w:val="16"/>
                <w:szCs w:val="16"/>
                <w:lang w:eastAsia="zh-CN"/>
              </w:rPr>
              <w:br/>
            </w:r>
            <w:r w:rsidRPr="00557523">
              <w:rPr>
                <w:rFonts w:eastAsia="Times New Roman"/>
                <w:i/>
                <w:color w:val="444444"/>
                <w:sz w:val="16"/>
                <w:szCs w:val="16"/>
                <w:lang w:eastAsia="zh-CN"/>
              </w:rPr>
              <w:lastRenderedPageBreak/>
              <w:t>(</w:t>
            </w:r>
            <w:proofErr w:type="gramEnd"/>
            <w:r w:rsidRPr="00557523">
              <w:rPr>
                <w:rFonts w:eastAsia="Times New Roman"/>
                <w:i/>
                <w:color w:val="444444"/>
                <w:sz w:val="16"/>
                <w:szCs w:val="16"/>
                <w:lang w:eastAsia="zh-CN"/>
              </w:rPr>
              <w:t>per attribuzione parte fissa)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center"/>
              <w:rPr>
                <w:rFonts w:eastAsia="Times New Roman"/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lastRenderedPageBreak/>
              <w:t xml:space="preserve">KD </w:t>
            </w:r>
            <w:proofErr w:type="spellStart"/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>appl</w:t>
            </w:r>
            <w:proofErr w:type="spellEnd"/>
          </w:p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557523">
              <w:rPr>
                <w:rFonts w:eastAsia="Times New Roman"/>
                <w:color w:val="444444"/>
                <w:sz w:val="16"/>
                <w:szCs w:val="16"/>
                <w:lang w:eastAsia="zh-CN"/>
              </w:rPr>
              <w:t>Coeff</w:t>
            </w:r>
            <w:proofErr w:type="spellEnd"/>
            <w:r w:rsidRPr="00557523">
              <w:rPr>
                <w:rFonts w:eastAsia="Times New Roman"/>
                <w:color w:val="444444"/>
                <w:sz w:val="16"/>
                <w:szCs w:val="16"/>
                <w:lang w:eastAsia="zh-CN"/>
              </w:rPr>
              <w:t xml:space="preserve"> di produzione </w:t>
            </w:r>
            <w:r w:rsidRPr="00557523">
              <w:rPr>
                <w:rFonts w:eastAsia="Times New Roman"/>
                <w:color w:val="444444"/>
                <w:sz w:val="16"/>
                <w:szCs w:val="16"/>
                <w:lang w:eastAsia="zh-CN"/>
              </w:rPr>
              <w:lastRenderedPageBreak/>
              <w:t xml:space="preserve">kg/m </w:t>
            </w:r>
            <w:proofErr w:type="gramStart"/>
            <w:r w:rsidRPr="00557523">
              <w:rPr>
                <w:rFonts w:eastAsia="Times New Roman"/>
                <w:color w:val="444444"/>
                <w:sz w:val="16"/>
                <w:szCs w:val="16"/>
                <w:lang w:eastAsia="zh-CN"/>
              </w:rPr>
              <w:t>anno</w:t>
            </w:r>
            <w:r w:rsidRPr="00557523">
              <w:rPr>
                <w:rFonts w:eastAsia="Times New Roman"/>
                <w:color w:val="444444"/>
                <w:sz w:val="16"/>
                <w:szCs w:val="16"/>
                <w:lang w:eastAsia="zh-CN"/>
              </w:rPr>
              <w:br/>
            </w:r>
            <w:r w:rsidRPr="00557523">
              <w:rPr>
                <w:rFonts w:eastAsia="Times New Roman"/>
                <w:i/>
                <w:color w:val="444444"/>
                <w:sz w:val="16"/>
                <w:szCs w:val="16"/>
                <w:lang w:eastAsia="zh-CN"/>
              </w:rPr>
              <w:t>(</w:t>
            </w:r>
            <w:proofErr w:type="gramEnd"/>
            <w:r w:rsidRPr="00557523">
              <w:rPr>
                <w:rFonts w:eastAsia="Times New Roman"/>
                <w:i/>
                <w:color w:val="444444"/>
                <w:sz w:val="16"/>
                <w:szCs w:val="16"/>
                <w:lang w:eastAsia="zh-CN"/>
              </w:rPr>
              <w:t>per attribuzione parte variabile)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center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i/>
                <w:sz w:val="16"/>
                <w:szCs w:val="16"/>
                <w:lang w:eastAsia="zh-CN"/>
              </w:rPr>
              <w:lastRenderedPageBreak/>
              <w:t>Tariffa</w:t>
            </w:r>
          </w:p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center"/>
              <w:rPr>
                <w:rFonts w:eastAsia="Times New Roman"/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i/>
                <w:sz w:val="16"/>
                <w:szCs w:val="16"/>
                <w:lang w:eastAsia="zh-CN"/>
              </w:rPr>
              <w:t xml:space="preserve"> </w:t>
            </w:r>
            <w:proofErr w:type="gramStart"/>
            <w:r w:rsidRPr="00557523">
              <w:rPr>
                <w:rFonts w:eastAsia="Times New Roman"/>
                <w:i/>
                <w:sz w:val="16"/>
                <w:szCs w:val="16"/>
                <w:lang w:eastAsia="zh-CN"/>
              </w:rPr>
              <w:t>fissa</w:t>
            </w:r>
            <w:proofErr w:type="gramEnd"/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center"/>
              <w:rPr>
                <w:rFonts w:eastAsia="Times New Roman"/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i/>
                <w:sz w:val="16"/>
                <w:szCs w:val="16"/>
                <w:lang w:eastAsia="zh-CN"/>
              </w:rPr>
              <w:t xml:space="preserve">Tariffa </w:t>
            </w:r>
          </w:p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center"/>
              <w:rPr>
                <w:i/>
                <w:sz w:val="16"/>
                <w:szCs w:val="16"/>
                <w:lang w:eastAsia="zh-CN"/>
              </w:rPr>
            </w:pPr>
            <w:proofErr w:type="gramStart"/>
            <w:r w:rsidRPr="00557523">
              <w:rPr>
                <w:rFonts w:eastAsia="Times New Roman"/>
                <w:i/>
                <w:sz w:val="16"/>
                <w:szCs w:val="16"/>
                <w:lang w:eastAsia="zh-CN"/>
              </w:rPr>
              <w:t>variabile</w:t>
            </w:r>
            <w:proofErr w:type="gramEnd"/>
          </w:p>
        </w:tc>
      </w:tr>
      <w:tr w:rsidR="00703E8D" w:rsidRPr="00557523" w:rsidTr="00586B07">
        <w:trPr>
          <w:jc w:val="center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2  .1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MUSEI, BIBLIOTECHE, SCUOLE, ASSOCIAZIONI, LUOGHI DI CULTO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0,66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5,62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0,982380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0,498459</w:t>
            </w:r>
          </w:p>
        </w:tc>
      </w:tr>
      <w:tr w:rsidR="00703E8D" w:rsidRPr="00557523" w:rsidTr="00586B07">
        <w:trPr>
          <w:jc w:val="center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2  .2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CAMPEGGI, DISTRIBUTORI CARBURANTI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0,85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7,20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1,265186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0,638595</w:t>
            </w:r>
          </w:p>
        </w:tc>
      </w:tr>
      <w:tr w:rsidR="00703E8D" w:rsidRPr="00557523" w:rsidTr="00586B07">
        <w:trPr>
          <w:jc w:val="center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2  .4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ESPOSIZIONI, AUTOSALONI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0,49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4,16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0,729342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0,368966</w:t>
            </w:r>
          </w:p>
        </w:tc>
      </w:tr>
      <w:tr w:rsidR="00703E8D" w:rsidRPr="00557523" w:rsidTr="00586B07">
        <w:trPr>
          <w:jc w:val="center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2  .5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ALBERGHI CON RISTORAZIONE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1,49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12,65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2,217797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1,121976</w:t>
            </w:r>
          </w:p>
        </w:tc>
      </w:tr>
      <w:tr w:rsidR="00703E8D" w:rsidRPr="00557523" w:rsidTr="00586B07">
        <w:trPr>
          <w:jc w:val="center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2  .7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CASE DI CURA E RIPOSO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0,96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8,20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1,428916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0,727289</w:t>
            </w:r>
          </w:p>
        </w:tc>
      </w:tr>
      <w:tr w:rsidR="00703E8D" w:rsidRPr="00557523" w:rsidTr="00586B07">
        <w:trPr>
          <w:jc w:val="center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2  .8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UFFICI, AGENZIE, STUDI PROFESSIONALI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1,09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9,25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1,622415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0,820417</w:t>
            </w:r>
          </w:p>
        </w:tc>
      </w:tr>
      <w:tr w:rsidR="00703E8D" w:rsidRPr="00557523" w:rsidTr="00586B07">
        <w:trPr>
          <w:jc w:val="center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2  .9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BANCHE ED ISTITUTI DI CREDITO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0,53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4,52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0,788880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0,400895</w:t>
            </w:r>
          </w:p>
        </w:tc>
      </w:tr>
      <w:tr w:rsidR="00703E8D" w:rsidRPr="00557523" w:rsidTr="00586B07">
        <w:trPr>
          <w:jc w:val="center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2  .10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NEGOZI ABBIGLIAMENTO, CALZATURE, LIBRERIA, CARTOLERIA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1,10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9,38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1,637300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0,831947</w:t>
            </w:r>
          </w:p>
        </w:tc>
      </w:tr>
      <w:tr w:rsidR="00703E8D" w:rsidRPr="00557523" w:rsidTr="00586B07">
        <w:trPr>
          <w:jc w:val="center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2  .11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EDICOLA, FARMACIA, TABACCAIO, PLURILICENZE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1,20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10,19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1,786145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0,903789</w:t>
            </w:r>
          </w:p>
        </w:tc>
      </w:tr>
      <w:tr w:rsidR="00703E8D" w:rsidRPr="00557523" w:rsidTr="00586B07">
        <w:trPr>
          <w:jc w:val="center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2  .12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ATTIVITA` ARTIGIANALI TIPO BOTTEGHE (FALEGNAME, IDRA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1,55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10,10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2,307104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0,895807</w:t>
            </w:r>
          </w:p>
        </w:tc>
      </w:tr>
      <w:tr w:rsidR="00703E8D" w:rsidRPr="00557523" w:rsidTr="00586B07">
        <w:trPr>
          <w:jc w:val="center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2  .13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CARROZZERIA, AUTOFFICINA, ELETTRAUTO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1,55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10,10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2,307104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0,895807</w:t>
            </w:r>
          </w:p>
        </w:tc>
      </w:tr>
      <w:tr w:rsidR="00703E8D" w:rsidRPr="00557523" w:rsidTr="00586B07">
        <w:trPr>
          <w:jc w:val="center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2  .14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ATTIVITA` INDUSTRIALI CON CAPANNONI DI PRODUZIONE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1,55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10,10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2,307104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0,895807</w:t>
            </w:r>
          </w:p>
        </w:tc>
      </w:tr>
      <w:tr w:rsidR="00703E8D" w:rsidRPr="00557523" w:rsidTr="00586B07">
        <w:trPr>
          <w:jc w:val="center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2  .15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ATTIVITA` ARTIGIANALI DI PRODUZ. BENI SPECIFICI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1,55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10,10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2,307104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0,895807</w:t>
            </w:r>
          </w:p>
        </w:tc>
      </w:tr>
      <w:tr w:rsidR="00703E8D" w:rsidRPr="00557523" w:rsidTr="00586B07">
        <w:trPr>
          <w:jc w:val="center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2  .16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RISTORANTI, TRATTORIE, OSTERIE, PIZZERIE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5,01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42,56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7,457157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3,774807</w:t>
            </w:r>
          </w:p>
        </w:tc>
      </w:tr>
      <w:tr w:rsidR="00703E8D" w:rsidRPr="00557523" w:rsidTr="00586B07">
        <w:trPr>
          <w:jc w:val="center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2  .17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BAR, CAFFE`, PASTICCERIA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5,01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42,56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7,457157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3,774807</w:t>
            </w:r>
          </w:p>
        </w:tc>
      </w:tr>
      <w:tr w:rsidR="00703E8D" w:rsidRPr="00557523" w:rsidTr="00586B07">
        <w:trPr>
          <w:jc w:val="center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2  .18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SUPERMERCATO, PANE E PASTA, MACELLERIA, SALUMI E FORMAGGI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2,66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22,57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3,959289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2,001818</w:t>
            </w:r>
          </w:p>
        </w:tc>
      </w:tr>
      <w:tr w:rsidR="00703E8D" w:rsidRPr="00557523" w:rsidTr="00586B07">
        <w:trPr>
          <w:jc w:val="center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2  .19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PLURILICENZE ALIMENTARI E/O MISTE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2,39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20,35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3,557406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1,804918</w:t>
            </w:r>
          </w:p>
        </w:tc>
      </w:tr>
      <w:tr w:rsidR="00703E8D" w:rsidRPr="00557523" w:rsidTr="00586B07">
        <w:trPr>
          <w:jc w:val="center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2  .20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ORTOFRUTTA, PESCHERIE, FIORI E PIANTE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6,58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55,94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9,794031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4,961530</w:t>
            </w:r>
          </w:p>
        </w:tc>
      </w:tr>
      <w:tr w:rsidR="00703E8D" w:rsidRPr="00557523" w:rsidTr="00586B07">
        <w:trPr>
          <w:jc w:val="center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2  .12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ATTIVITA` ARTIGIANALI TIPO BOTTEGHE (FALEGNAME, IDRA-RIDUZIONE 20% PE)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1,24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8,08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1,845683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0,716645</w:t>
            </w:r>
          </w:p>
        </w:tc>
      </w:tr>
      <w:tr w:rsidR="00703E8D" w:rsidRPr="00557523" w:rsidTr="00586B07">
        <w:trPr>
          <w:jc w:val="center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2  .14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ATTIVITA` INDUSTRIALI CON CAPANNONI DI PRODUZIONE-RIDUZIONE 20% PER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1,24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8,08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1,845683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0,716645</w:t>
            </w:r>
          </w:p>
        </w:tc>
      </w:tr>
      <w:tr w:rsidR="00703E8D" w:rsidRPr="00557523" w:rsidTr="00586B07">
        <w:trPr>
          <w:jc w:val="center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2  .18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SUPERMERCATO, PANE E PASTA, MACELLERIA, SALUMI E FORM-RIDUZIONE 20% PE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2,12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18,05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3,167431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1,601454</w:t>
            </w:r>
          </w:p>
        </w:tc>
      </w:tr>
      <w:tr w:rsidR="00703E8D" w:rsidRPr="00557523" w:rsidTr="00586B07">
        <w:trPr>
          <w:jc w:val="center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2  .4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ESPOSIZIONI, AUTOSALONI-RIDUZIONE 25% - ABIT. USO STAGIONALE E/O DIS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0,36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3,12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0,547007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0,276724</w:t>
            </w:r>
          </w:p>
        </w:tc>
      </w:tr>
      <w:tr w:rsidR="00703E8D" w:rsidRPr="00557523" w:rsidTr="00586B07">
        <w:trPr>
          <w:jc w:val="center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2  .8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UFFICI, AGENZIE, STUDI PROFESSIONALI-RIDUZIONE 25% - ABIT. USO STAGIO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0,81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6,93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1,216811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0,615313</w:t>
            </w:r>
          </w:p>
        </w:tc>
      </w:tr>
      <w:tr w:rsidR="00703E8D" w:rsidRPr="00557523" w:rsidTr="00586B07">
        <w:trPr>
          <w:jc w:val="center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2  .8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UFFICI, AGENZIE, STUDI PROFESSIONALI-RIDUZIONE 30%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0,76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6,47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1,135690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0,574292</w:t>
            </w:r>
          </w:p>
        </w:tc>
      </w:tr>
      <w:tr w:rsidR="00703E8D" w:rsidRPr="00557523" w:rsidTr="00586B07">
        <w:trPr>
          <w:jc w:val="center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2  .13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CARROZZERIA, AUTOFFICINA, ELETTRAUTO-RIDUZIONE 30%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1,08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7,07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1,614973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0,627065</w:t>
            </w:r>
          </w:p>
        </w:tc>
      </w:tr>
      <w:tr w:rsidR="00703E8D" w:rsidRPr="00557523" w:rsidTr="00586B07">
        <w:trPr>
          <w:jc w:val="center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2  .14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ATTIVITA` INDUSTRIALI CON CAPANNONI DI PRODUZIONE-RIDUZIONE 30%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1,08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7,07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1,614973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0,627065</w:t>
            </w:r>
          </w:p>
        </w:tc>
      </w:tr>
      <w:tr w:rsidR="00703E8D" w:rsidRPr="00557523" w:rsidTr="00586B07">
        <w:trPr>
          <w:jc w:val="center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2  .15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ATTIVITA` ARTIGIANALI DI PRODUZIONE BENI SPECIFICI-RIDUZIONE 30%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1,08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7,07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1,614973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0,627065</w:t>
            </w:r>
          </w:p>
        </w:tc>
      </w:tr>
      <w:tr w:rsidR="00703E8D" w:rsidRPr="00557523" w:rsidTr="00586B07">
        <w:trPr>
          <w:jc w:val="center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2  .15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rPr>
                <w:b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sz w:val="16"/>
                <w:szCs w:val="16"/>
                <w:lang w:eastAsia="zh-CN"/>
              </w:rPr>
              <w:t>ATTIVITA` ARTIGIANALI DI PRODUZIONE BENI SPECIFICI-RIDUZIONE 50%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0,77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5,05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 1,153552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3E8D" w:rsidRPr="00557523" w:rsidRDefault="00703E8D" w:rsidP="00586B07">
            <w:pPr>
              <w:suppressAutoHyphens/>
              <w:adjustRightInd w:val="0"/>
              <w:spacing w:after="200" w:line="276" w:lineRule="auto"/>
              <w:jc w:val="right"/>
              <w:rPr>
                <w:i/>
                <w:sz w:val="16"/>
                <w:szCs w:val="16"/>
                <w:lang w:eastAsia="zh-CN"/>
              </w:rPr>
            </w:pPr>
            <w:r w:rsidRPr="00557523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     0,447903</w:t>
            </w:r>
          </w:p>
        </w:tc>
      </w:tr>
    </w:tbl>
    <w:p w:rsidR="00703E8D" w:rsidRPr="00703E8D" w:rsidRDefault="00703E8D" w:rsidP="00703E8D">
      <w:pPr>
        <w:tabs>
          <w:tab w:val="left" w:pos="3123"/>
          <w:tab w:val="left" w:pos="3124"/>
        </w:tabs>
        <w:spacing w:before="249"/>
        <w:ind w:left="2764"/>
        <w:rPr>
          <w:b/>
          <w:sz w:val="20"/>
        </w:rPr>
      </w:pPr>
    </w:p>
    <w:sectPr w:rsidR="00703E8D" w:rsidRPr="00703E8D">
      <w:pgSz w:w="11910" w:h="16840"/>
      <w:pgMar w:top="500" w:right="3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73AC7"/>
    <w:multiLevelType w:val="hybridMultilevel"/>
    <w:tmpl w:val="267CD85E"/>
    <w:lvl w:ilvl="0" w:tplc="184C6270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A4A07CC">
      <w:numFmt w:val="bullet"/>
      <w:lvlText w:val=""/>
      <w:lvlJc w:val="left"/>
      <w:pPr>
        <w:ind w:left="3124" w:hanging="360"/>
      </w:pPr>
      <w:rPr>
        <w:rFonts w:ascii="Wingdings" w:eastAsia="Wingdings" w:hAnsi="Wingdings" w:cs="Wingdings" w:hint="default"/>
        <w:color w:val="0070BF"/>
        <w:w w:val="99"/>
        <w:sz w:val="32"/>
        <w:szCs w:val="32"/>
        <w:lang w:val="it-IT" w:eastAsia="en-US" w:bidi="ar-SA"/>
      </w:rPr>
    </w:lvl>
    <w:lvl w:ilvl="2" w:tplc="73144A54">
      <w:numFmt w:val="bullet"/>
      <w:lvlText w:val="•"/>
      <w:lvlJc w:val="left"/>
      <w:pPr>
        <w:ind w:left="3989" w:hanging="360"/>
      </w:pPr>
      <w:rPr>
        <w:rFonts w:hint="default"/>
        <w:lang w:val="it-IT" w:eastAsia="en-US" w:bidi="ar-SA"/>
      </w:rPr>
    </w:lvl>
    <w:lvl w:ilvl="3" w:tplc="EA00A6EE">
      <w:numFmt w:val="bullet"/>
      <w:lvlText w:val="•"/>
      <w:lvlJc w:val="left"/>
      <w:pPr>
        <w:ind w:left="4859" w:hanging="360"/>
      </w:pPr>
      <w:rPr>
        <w:rFonts w:hint="default"/>
        <w:lang w:val="it-IT" w:eastAsia="en-US" w:bidi="ar-SA"/>
      </w:rPr>
    </w:lvl>
    <w:lvl w:ilvl="4" w:tplc="6E2E5114">
      <w:numFmt w:val="bullet"/>
      <w:lvlText w:val="•"/>
      <w:lvlJc w:val="left"/>
      <w:pPr>
        <w:ind w:left="5728" w:hanging="360"/>
      </w:pPr>
      <w:rPr>
        <w:rFonts w:hint="default"/>
        <w:lang w:val="it-IT" w:eastAsia="en-US" w:bidi="ar-SA"/>
      </w:rPr>
    </w:lvl>
    <w:lvl w:ilvl="5" w:tplc="E66E99C2">
      <w:numFmt w:val="bullet"/>
      <w:lvlText w:val="•"/>
      <w:lvlJc w:val="left"/>
      <w:pPr>
        <w:ind w:left="6598" w:hanging="360"/>
      </w:pPr>
      <w:rPr>
        <w:rFonts w:hint="default"/>
        <w:lang w:val="it-IT" w:eastAsia="en-US" w:bidi="ar-SA"/>
      </w:rPr>
    </w:lvl>
    <w:lvl w:ilvl="6" w:tplc="284A073A">
      <w:numFmt w:val="bullet"/>
      <w:lvlText w:val="•"/>
      <w:lvlJc w:val="left"/>
      <w:pPr>
        <w:ind w:left="7468" w:hanging="360"/>
      </w:pPr>
      <w:rPr>
        <w:rFonts w:hint="default"/>
        <w:lang w:val="it-IT" w:eastAsia="en-US" w:bidi="ar-SA"/>
      </w:rPr>
    </w:lvl>
    <w:lvl w:ilvl="7" w:tplc="AEBA985C">
      <w:numFmt w:val="bullet"/>
      <w:lvlText w:val="•"/>
      <w:lvlJc w:val="left"/>
      <w:pPr>
        <w:ind w:left="8337" w:hanging="360"/>
      </w:pPr>
      <w:rPr>
        <w:rFonts w:hint="default"/>
        <w:lang w:val="it-IT" w:eastAsia="en-US" w:bidi="ar-SA"/>
      </w:rPr>
    </w:lvl>
    <w:lvl w:ilvl="8" w:tplc="A69AEDE4">
      <w:numFmt w:val="bullet"/>
      <w:lvlText w:val="•"/>
      <w:lvlJc w:val="left"/>
      <w:pPr>
        <w:ind w:left="920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0D03AF7"/>
    <w:multiLevelType w:val="hybridMultilevel"/>
    <w:tmpl w:val="C382D4AC"/>
    <w:lvl w:ilvl="0" w:tplc="7ABA92F0">
      <w:numFmt w:val="bullet"/>
      <w:lvlText w:val=""/>
      <w:lvlJc w:val="left"/>
      <w:pPr>
        <w:ind w:left="2855" w:hanging="360"/>
      </w:pPr>
      <w:rPr>
        <w:rFonts w:ascii="Wingdings" w:eastAsia="Wingdings" w:hAnsi="Wingdings" w:cs="Wingdings" w:hint="default"/>
        <w:color w:val="0070BF"/>
        <w:w w:val="99"/>
        <w:sz w:val="32"/>
        <w:szCs w:val="32"/>
        <w:lang w:val="it-IT" w:eastAsia="en-US" w:bidi="ar-SA"/>
      </w:rPr>
    </w:lvl>
    <w:lvl w:ilvl="1" w:tplc="6B5C1866">
      <w:numFmt w:val="bullet"/>
      <w:lvlText w:val="•"/>
      <w:lvlJc w:val="left"/>
      <w:pPr>
        <w:ind w:left="3668" w:hanging="360"/>
      </w:pPr>
      <w:rPr>
        <w:rFonts w:hint="default"/>
        <w:lang w:val="it-IT" w:eastAsia="en-US" w:bidi="ar-SA"/>
      </w:rPr>
    </w:lvl>
    <w:lvl w:ilvl="2" w:tplc="6182439E">
      <w:numFmt w:val="bullet"/>
      <w:lvlText w:val="•"/>
      <w:lvlJc w:val="left"/>
      <w:pPr>
        <w:ind w:left="4477" w:hanging="360"/>
      </w:pPr>
      <w:rPr>
        <w:rFonts w:hint="default"/>
        <w:lang w:val="it-IT" w:eastAsia="en-US" w:bidi="ar-SA"/>
      </w:rPr>
    </w:lvl>
    <w:lvl w:ilvl="3" w:tplc="79AE817C">
      <w:numFmt w:val="bullet"/>
      <w:lvlText w:val="•"/>
      <w:lvlJc w:val="left"/>
      <w:pPr>
        <w:ind w:left="5285" w:hanging="360"/>
      </w:pPr>
      <w:rPr>
        <w:rFonts w:hint="default"/>
        <w:lang w:val="it-IT" w:eastAsia="en-US" w:bidi="ar-SA"/>
      </w:rPr>
    </w:lvl>
    <w:lvl w:ilvl="4" w:tplc="1980CC76">
      <w:numFmt w:val="bullet"/>
      <w:lvlText w:val="•"/>
      <w:lvlJc w:val="left"/>
      <w:pPr>
        <w:ind w:left="6094" w:hanging="360"/>
      </w:pPr>
      <w:rPr>
        <w:rFonts w:hint="default"/>
        <w:lang w:val="it-IT" w:eastAsia="en-US" w:bidi="ar-SA"/>
      </w:rPr>
    </w:lvl>
    <w:lvl w:ilvl="5" w:tplc="768EA384">
      <w:numFmt w:val="bullet"/>
      <w:lvlText w:val="•"/>
      <w:lvlJc w:val="left"/>
      <w:pPr>
        <w:ind w:left="6903" w:hanging="360"/>
      </w:pPr>
      <w:rPr>
        <w:rFonts w:hint="default"/>
        <w:lang w:val="it-IT" w:eastAsia="en-US" w:bidi="ar-SA"/>
      </w:rPr>
    </w:lvl>
    <w:lvl w:ilvl="6" w:tplc="84F4EBCC">
      <w:numFmt w:val="bullet"/>
      <w:lvlText w:val="•"/>
      <w:lvlJc w:val="left"/>
      <w:pPr>
        <w:ind w:left="7711" w:hanging="360"/>
      </w:pPr>
      <w:rPr>
        <w:rFonts w:hint="default"/>
        <w:lang w:val="it-IT" w:eastAsia="en-US" w:bidi="ar-SA"/>
      </w:rPr>
    </w:lvl>
    <w:lvl w:ilvl="7" w:tplc="9AAE7DB8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  <w:lvl w:ilvl="8" w:tplc="9DFEAD1E">
      <w:numFmt w:val="bullet"/>
      <w:lvlText w:val="•"/>
      <w:lvlJc w:val="left"/>
      <w:pPr>
        <w:ind w:left="932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2910EC7"/>
    <w:multiLevelType w:val="hybridMultilevel"/>
    <w:tmpl w:val="561A8A9C"/>
    <w:lvl w:ilvl="0" w:tplc="105C13F2">
      <w:numFmt w:val="bullet"/>
      <w:lvlText w:val=""/>
      <w:lvlJc w:val="left"/>
      <w:pPr>
        <w:ind w:left="952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B2BAF9CC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2" w:tplc="898EB502">
      <w:numFmt w:val="bullet"/>
      <w:lvlText w:val="•"/>
      <w:lvlJc w:val="left"/>
      <w:pPr>
        <w:ind w:left="2957" w:hanging="360"/>
      </w:pPr>
      <w:rPr>
        <w:rFonts w:hint="default"/>
        <w:lang w:val="it-IT" w:eastAsia="en-US" w:bidi="ar-SA"/>
      </w:rPr>
    </w:lvl>
    <w:lvl w:ilvl="3" w:tplc="A2FC4566">
      <w:numFmt w:val="bullet"/>
      <w:lvlText w:val="•"/>
      <w:lvlJc w:val="left"/>
      <w:pPr>
        <w:ind w:left="3955" w:hanging="360"/>
      </w:pPr>
      <w:rPr>
        <w:rFonts w:hint="default"/>
        <w:lang w:val="it-IT" w:eastAsia="en-US" w:bidi="ar-SA"/>
      </w:rPr>
    </w:lvl>
    <w:lvl w:ilvl="4" w:tplc="BACE133A">
      <w:numFmt w:val="bullet"/>
      <w:lvlText w:val="•"/>
      <w:lvlJc w:val="left"/>
      <w:pPr>
        <w:ind w:left="4954" w:hanging="360"/>
      </w:pPr>
      <w:rPr>
        <w:rFonts w:hint="default"/>
        <w:lang w:val="it-IT" w:eastAsia="en-US" w:bidi="ar-SA"/>
      </w:rPr>
    </w:lvl>
    <w:lvl w:ilvl="5" w:tplc="0EE0E7EC">
      <w:numFmt w:val="bullet"/>
      <w:lvlText w:val="•"/>
      <w:lvlJc w:val="left"/>
      <w:pPr>
        <w:ind w:left="5953" w:hanging="360"/>
      </w:pPr>
      <w:rPr>
        <w:rFonts w:hint="default"/>
        <w:lang w:val="it-IT" w:eastAsia="en-US" w:bidi="ar-SA"/>
      </w:rPr>
    </w:lvl>
    <w:lvl w:ilvl="6" w:tplc="E34C7FBA">
      <w:numFmt w:val="bullet"/>
      <w:lvlText w:val="•"/>
      <w:lvlJc w:val="left"/>
      <w:pPr>
        <w:ind w:left="6951" w:hanging="360"/>
      </w:pPr>
      <w:rPr>
        <w:rFonts w:hint="default"/>
        <w:lang w:val="it-IT" w:eastAsia="en-US" w:bidi="ar-SA"/>
      </w:rPr>
    </w:lvl>
    <w:lvl w:ilvl="7" w:tplc="7EFE63A8">
      <w:numFmt w:val="bullet"/>
      <w:lvlText w:val="•"/>
      <w:lvlJc w:val="left"/>
      <w:pPr>
        <w:ind w:left="7950" w:hanging="360"/>
      </w:pPr>
      <w:rPr>
        <w:rFonts w:hint="default"/>
        <w:lang w:val="it-IT" w:eastAsia="en-US" w:bidi="ar-SA"/>
      </w:rPr>
    </w:lvl>
    <w:lvl w:ilvl="8" w:tplc="A434CEAC">
      <w:numFmt w:val="bullet"/>
      <w:lvlText w:val="•"/>
      <w:lvlJc w:val="left"/>
      <w:pPr>
        <w:ind w:left="894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95"/>
    <w:rsid w:val="000E60F0"/>
    <w:rsid w:val="0011362E"/>
    <w:rsid w:val="001A33E8"/>
    <w:rsid w:val="001E28E4"/>
    <w:rsid w:val="00635A99"/>
    <w:rsid w:val="00703E8D"/>
    <w:rsid w:val="00AC7CF0"/>
    <w:rsid w:val="00D97718"/>
    <w:rsid w:val="00F5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2A61F-A8CC-4E47-8E0E-F15CD7EC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4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7"/>
      <w:ind w:left="2563" w:right="2564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952" w:hanging="360"/>
    </w:pPr>
  </w:style>
  <w:style w:type="paragraph" w:customStyle="1" w:styleId="TableParagraph">
    <w:name w:val="Table Paragraph"/>
    <w:basedOn w:val="Normale"/>
    <w:uiPriority w:val="1"/>
    <w:qFormat/>
    <w:pPr>
      <w:spacing w:before="116"/>
      <w:jc w:val="right"/>
    </w:pPr>
  </w:style>
  <w:style w:type="character" w:styleId="Collegamentoipertestuale">
    <w:name w:val="Hyperlink"/>
    <w:basedOn w:val="Carpredefinitoparagrafo"/>
    <w:uiPriority w:val="99"/>
    <w:unhideWhenUsed/>
    <w:rsid w:val="000E60F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6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62E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buti@giano.um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TARI 2020_Tariffe ed informazioni.docx</vt:lpstr>
    </vt:vector>
  </TitlesOfParts>
  <Company>Hewlett-Packard Company</Company>
  <LinksUpToDate>false</LinksUpToDate>
  <CharactersWithSpaces>7599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TARI 2020_Tariffe ed informazioni.docx</dc:title>
  <dc:creator>cavallucci.s</dc:creator>
  <cp:lastModifiedBy>Fabiana</cp:lastModifiedBy>
  <cp:revision>6</cp:revision>
  <cp:lastPrinted>2020-09-15T05:45:00Z</cp:lastPrinted>
  <dcterms:created xsi:type="dcterms:W3CDTF">2020-09-15T05:37:00Z</dcterms:created>
  <dcterms:modified xsi:type="dcterms:W3CDTF">2020-09-15T07:57:00Z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LastSaved">
    <vt:filetime>2020-09-15T00:00:00Z</vt:filetime>
  </property>
</Properties>
</file>